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C91" w:rsidRPr="00001435" w:rsidRDefault="00001435" w:rsidP="00001435">
      <w:pPr>
        <w:jc w:val="center"/>
        <w:rPr>
          <w:sz w:val="40"/>
          <w:lang w:val="es-ES"/>
        </w:rPr>
      </w:pPr>
      <w:r w:rsidRPr="00001435">
        <w:rPr>
          <w:sz w:val="40"/>
          <w:lang w:val="es-ES"/>
        </w:rPr>
        <w:t>Comparando expresiones Equivalentes</w:t>
      </w:r>
      <w:r>
        <w:rPr>
          <w:rStyle w:val="FootnoteReference"/>
          <w:sz w:val="40"/>
          <w:lang w:val="es-ES"/>
        </w:rPr>
        <w:footnoteReference w:id="1"/>
      </w:r>
    </w:p>
    <w:p w:rsidR="00001435" w:rsidRDefault="00001435" w:rsidP="00001435">
      <w:pPr>
        <w:rPr>
          <w:lang w:val="es-ES"/>
        </w:rPr>
      </w:pPr>
    </w:p>
    <w:p w:rsidR="00001435" w:rsidRPr="00DA1554" w:rsidRDefault="00001435" w:rsidP="00001435">
      <w:pPr>
        <w:rPr>
          <w:b/>
          <w:lang w:val="es-ES"/>
        </w:rPr>
      </w:pPr>
      <w:r w:rsidRPr="00DA1554">
        <w:rPr>
          <w:b/>
          <w:lang w:val="es-ES"/>
        </w:rPr>
        <w:t>Objetivos de aprendizaje:</w:t>
      </w:r>
    </w:p>
    <w:p w:rsidR="00001435" w:rsidRDefault="00001435" w:rsidP="00001435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Entender modelos de situaciones con expresiones simbólicas. </w:t>
      </w:r>
    </w:p>
    <w:p w:rsidR="00001435" w:rsidRDefault="00001435" w:rsidP="00001435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Reconocer cuando dos o más expresiones simbólicas representan el mismo contexto.</w:t>
      </w:r>
    </w:p>
    <w:p w:rsidR="00001435" w:rsidRDefault="00001435" w:rsidP="00001435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Determinar si diferentes expresiones simbólicas son matemáticamente equivalentes.</w:t>
      </w:r>
    </w:p>
    <w:p w:rsidR="00001435" w:rsidRDefault="00001435" w:rsidP="00001435">
      <w:pPr>
        <w:rPr>
          <w:lang w:val="es-ES"/>
        </w:rPr>
      </w:pPr>
    </w:p>
    <w:p w:rsidR="00001435" w:rsidRPr="00DA1554" w:rsidRDefault="00001435" w:rsidP="00001435">
      <w:pPr>
        <w:rPr>
          <w:b/>
          <w:lang w:val="es-ES"/>
        </w:rPr>
      </w:pPr>
      <w:r w:rsidRPr="00DA1554">
        <w:rPr>
          <w:b/>
          <w:lang w:val="es-ES"/>
        </w:rPr>
        <w:t>Materiales:</w:t>
      </w:r>
    </w:p>
    <w:p w:rsidR="00001435" w:rsidRDefault="00001435" w:rsidP="00001435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Una computadora o Tablet por estudiante o equipo de estudiantes con la simulación interactiva PhET de </w:t>
      </w:r>
      <w:hyperlink r:id="rId8" w:history="1">
        <w:r w:rsidRPr="00001435">
          <w:rPr>
            <w:rStyle w:val="Hyperlink"/>
            <w:lang w:val="es-ES"/>
          </w:rPr>
          <w:t>Cambio de Expresiones</w:t>
        </w:r>
      </w:hyperlink>
      <w:r>
        <w:rPr>
          <w:lang w:val="es-ES"/>
        </w:rPr>
        <w:t xml:space="preserve"> </w:t>
      </w:r>
    </w:p>
    <w:p w:rsidR="00001435" w:rsidRDefault="00001435" w:rsidP="00001435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Una copia de la hoja de trabajo para cada estudiante </w:t>
      </w:r>
    </w:p>
    <w:p w:rsidR="00001435" w:rsidRDefault="00001435" w:rsidP="00001435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Cartas de “Expresiones y Ecuaciones” (necesitan estar cortadas y mezcladas antes de la clase)</w:t>
      </w:r>
    </w:p>
    <w:p w:rsidR="00001435" w:rsidRDefault="00001435" w:rsidP="00001435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Una tabla T dibujada en el pizarrón con la primera columna llamada “Ecuaciones” y la otra “Expresiones”</w:t>
      </w:r>
    </w:p>
    <w:p w:rsidR="00001435" w:rsidRDefault="00001435" w:rsidP="00001435">
      <w:pPr>
        <w:rPr>
          <w:lang w:val="es-ES"/>
        </w:rPr>
      </w:pPr>
    </w:p>
    <w:p w:rsidR="00001435" w:rsidRDefault="00001435" w:rsidP="00001435">
      <w:pPr>
        <w:rPr>
          <w:lang w:val="es-ES"/>
        </w:rPr>
      </w:pPr>
      <w:r w:rsidRPr="00DA1554">
        <w:rPr>
          <w:b/>
          <w:lang w:val="es-ES"/>
        </w:rPr>
        <w:t>Plan de Clase (50 minutos</w:t>
      </w:r>
      <w:r>
        <w:rPr>
          <w:lang w:val="es-ES"/>
        </w:rPr>
        <w:t>)</w:t>
      </w:r>
    </w:p>
    <w:p w:rsidR="00001435" w:rsidRDefault="00001435" w:rsidP="00001435">
      <w:pPr>
        <w:rPr>
          <w:lang w:val="es-ES"/>
        </w:rPr>
      </w:pPr>
    </w:p>
    <w:p w:rsidR="00001435" w:rsidRPr="00DA1554" w:rsidRDefault="00001435" w:rsidP="00001435">
      <w:pPr>
        <w:rPr>
          <w:color w:val="ED7D31" w:themeColor="accent2"/>
          <w:lang w:val="es-ES"/>
        </w:rPr>
      </w:pPr>
      <w:r w:rsidRPr="00DA1554">
        <w:rPr>
          <w:color w:val="ED7D31" w:themeColor="accent2"/>
          <w:lang w:val="es-ES"/>
        </w:rPr>
        <w:t>5 minutos</w:t>
      </w:r>
    </w:p>
    <w:p w:rsidR="00001435" w:rsidRDefault="00AE1185" w:rsidP="00AE1185">
      <w:pPr>
        <w:pStyle w:val="ListParagraph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Se le entrega a cada estudiante una de las cartas, con una expresión o una ecuación</w:t>
      </w:r>
    </w:p>
    <w:p w:rsidR="00AE1185" w:rsidRDefault="00AE1185" w:rsidP="00AE1185">
      <w:pPr>
        <w:pStyle w:val="ListParagraph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Los alumnos deben escribir lo que dice su carta en la tabla T del pizarrón, decidiendo en que columna deben ponerla, si en Ecuación o Expresión. </w:t>
      </w:r>
    </w:p>
    <w:p w:rsidR="00AE1185" w:rsidRDefault="00AE1185" w:rsidP="00AE1185">
      <w:pPr>
        <w:pStyle w:val="ListParagraph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En grupo se discute el vocabulario de expresiones matemáticas </w:t>
      </w:r>
    </w:p>
    <w:p w:rsidR="00AE1185" w:rsidRDefault="00AE1185" w:rsidP="00AE1185">
      <w:pPr>
        <w:pStyle w:val="ListParagraph"/>
        <w:numPr>
          <w:ilvl w:val="1"/>
          <w:numId w:val="3"/>
        </w:numPr>
        <w:jc w:val="both"/>
        <w:rPr>
          <w:lang w:val="es-ES"/>
        </w:rPr>
      </w:pPr>
      <w:r>
        <w:rPr>
          <w:lang w:val="es-ES"/>
        </w:rPr>
        <w:t xml:space="preserve">¿Qué diferencias hay entre una </w:t>
      </w:r>
      <w:r w:rsidRPr="00AE1185">
        <w:rPr>
          <w:b/>
          <w:lang w:val="es-ES"/>
        </w:rPr>
        <w:t>ecuación</w:t>
      </w:r>
      <w:r>
        <w:rPr>
          <w:lang w:val="es-ES"/>
        </w:rPr>
        <w:t xml:space="preserve"> y una </w:t>
      </w:r>
      <w:r w:rsidRPr="00AE1185">
        <w:rPr>
          <w:b/>
          <w:lang w:val="es-ES"/>
        </w:rPr>
        <w:t>expresión</w:t>
      </w:r>
      <w:r>
        <w:rPr>
          <w:lang w:val="es-ES"/>
        </w:rPr>
        <w:t>?</w:t>
      </w:r>
    </w:p>
    <w:p w:rsidR="00AE1185" w:rsidRDefault="00AE1185" w:rsidP="00AE1185">
      <w:pPr>
        <w:pStyle w:val="ListParagraph"/>
        <w:numPr>
          <w:ilvl w:val="1"/>
          <w:numId w:val="3"/>
        </w:numPr>
        <w:jc w:val="both"/>
        <w:rPr>
          <w:lang w:val="es-ES"/>
        </w:rPr>
      </w:pPr>
      <w:r>
        <w:rPr>
          <w:lang w:val="es-ES"/>
        </w:rPr>
        <w:t xml:space="preserve">¿Qué es el </w:t>
      </w:r>
      <w:r w:rsidRPr="00AE1185">
        <w:rPr>
          <w:b/>
          <w:lang w:val="es-ES"/>
        </w:rPr>
        <w:t>término</w:t>
      </w:r>
      <w:r>
        <w:rPr>
          <w:lang w:val="es-ES"/>
        </w:rPr>
        <w:t xml:space="preserve"> de una expresión?</w:t>
      </w:r>
    </w:p>
    <w:p w:rsidR="00AE1185" w:rsidRDefault="00AE1185" w:rsidP="00AE1185">
      <w:pPr>
        <w:pStyle w:val="ListParagraph"/>
        <w:numPr>
          <w:ilvl w:val="1"/>
          <w:numId w:val="3"/>
        </w:numPr>
        <w:jc w:val="both"/>
        <w:rPr>
          <w:lang w:val="es-ES"/>
        </w:rPr>
      </w:pPr>
      <w:r>
        <w:rPr>
          <w:lang w:val="es-ES"/>
        </w:rPr>
        <w:t xml:space="preserve">¿Qué es una </w:t>
      </w:r>
      <w:r w:rsidRPr="00AE1185">
        <w:rPr>
          <w:b/>
          <w:lang w:val="es-ES"/>
        </w:rPr>
        <w:t>variable</w:t>
      </w:r>
      <w:r>
        <w:rPr>
          <w:lang w:val="es-ES"/>
        </w:rPr>
        <w:t>?</w:t>
      </w:r>
    </w:p>
    <w:p w:rsidR="00AE1185" w:rsidRDefault="00AE1185" w:rsidP="00AE1185">
      <w:pPr>
        <w:pStyle w:val="ListParagraph"/>
        <w:numPr>
          <w:ilvl w:val="1"/>
          <w:numId w:val="3"/>
        </w:numPr>
        <w:jc w:val="both"/>
        <w:rPr>
          <w:lang w:val="es-ES"/>
        </w:rPr>
      </w:pPr>
      <w:r>
        <w:rPr>
          <w:lang w:val="es-ES"/>
        </w:rPr>
        <w:t xml:space="preserve">Los estudiantes explorarán más vocabulario como coeficiente, equivalente y términos semejantes con la simulación. </w:t>
      </w:r>
    </w:p>
    <w:p w:rsidR="00AE1185" w:rsidRDefault="00AE1185" w:rsidP="00AE1185">
      <w:pPr>
        <w:jc w:val="both"/>
        <w:rPr>
          <w:lang w:val="es-ES"/>
        </w:rPr>
      </w:pPr>
    </w:p>
    <w:p w:rsidR="00AE1185" w:rsidRPr="00DA1554" w:rsidRDefault="00AE1185" w:rsidP="00AE1185">
      <w:pPr>
        <w:jc w:val="both"/>
        <w:rPr>
          <w:color w:val="ED7D31" w:themeColor="accent2"/>
          <w:lang w:val="es-ES"/>
        </w:rPr>
      </w:pPr>
      <w:r w:rsidRPr="00DA1554">
        <w:rPr>
          <w:color w:val="ED7D31" w:themeColor="accent2"/>
          <w:lang w:val="es-ES"/>
        </w:rPr>
        <w:t xml:space="preserve">5- 10 minutos </w:t>
      </w:r>
    </w:p>
    <w:p w:rsidR="00AE1185" w:rsidRDefault="008849C6" w:rsidP="008849C6">
      <w:pPr>
        <w:pStyle w:val="ListParagraph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 xml:space="preserve">Los estudiantes abren la simulación de </w:t>
      </w:r>
      <w:hyperlink r:id="rId9" w:history="1">
        <w:r w:rsidRPr="00001435">
          <w:rPr>
            <w:rStyle w:val="Hyperlink"/>
            <w:lang w:val="es-ES"/>
          </w:rPr>
          <w:t>Cambio de Expresiones</w:t>
        </w:r>
      </w:hyperlink>
      <w:r>
        <w:rPr>
          <w:lang w:val="es-ES"/>
        </w:rPr>
        <w:t xml:space="preserve"> </w:t>
      </w:r>
      <w:r w:rsidR="00DA1554">
        <w:rPr>
          <w:lang w:val="es-ES"/>
        </w:rPr>
        <w:t xml:space="preserve">en la ventana de “Básico” </w:t>
      </w:r>
      <w:r>
        <w:rPr>
          <w:lang w:val="es-ES"/>
        </w:rPr>
        <w:t xml:space="preserve">y se les indica que jueguen por 5 minutos. </w:t>
      </w:r>
    </w:p>
    <w:p w:rsidR="008849C6" w:rsidRDefault="008849C6" w:rsidP="008849C6">
      <w:pPr>
        <w:pStyle w:val="ListParagraph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En una discusión grupal, los estudiantes comparten sus descubrimientos sobre la simulación.</w:t>
      </w:r>
    </w:p>
    <w:p w:rsidR="008849C6" w:rsidRDefault="008849C6" w:rsidP="008849C6">
      <w:pPr>
        <w:pStyle w:val="ListParagraph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El profesor debe guiar la discusión para asegurarse que todas las funciones importantes de la simulación fueron descubiertas</w:t>
      </w:r>
      <w:r w:rsidR="00DA1554">
        <w:rPr>
          <w:lang w:val="es-ES"/>
        </w:rPr>
        <w:t>. Se recomienda tener proyectada la simulación e ir siguiendo los discutido con los alumnos con ejemplos en la proyección</w:t>
      </w:r>
      <w:r>
        <w:rPr>
          <w:lang w:val="es-ES"/>
        </w:rPr>
        <w:t>:</w:t>
      </w:r>
    </w:p>
    <w:p w:rsidR="008849C6" w:rsidRDefault="00DA1554" w:rsidP="008849C6">
      <w:pPr>
        <w:pStyle w:val="ListParagraph"/>
        <w:numPr>
          <w:ilvl w:val="1"/>
          <w:numId w:val="4"/>
        </w:numPr>
        <w:jc w:val="both"/>
        <w:rPr>
          <w:lang w:val="es-ES"/>
        </w:rPr>
      </w:pPr>
      <w:r>
        <w:rPr>
          <w:lang w:val="es-ES"/>
        </w:rPr>
        <w:t>¿Qué pasa cuando tratar de poner las monedas juntas?</w:t>
      </w:r>
    </w:p>
    <w:p w:rsidR="00DA1554" w:rsidRDefault="00DA1554" w:rsidP="008849C6">
      <w:pPr>
        <w:pStyle w:val="ListParagraph"/>
        <w:numPr>
          <w:ilvl w:val="1"/>
          <w:numId w:val="4"/>
        </w:numPr>
        <w:jc w:val="both"/>
        <w:rPr>
          <w:lang w:val="es-ES"/>
        </w:rPr>
      </w:pPr>
      <w:r>
        <w:rPr>
          <w:lang w:val="es-ES"/>
        </w:rPr>
        <w:t>¿Qué significa el número enfrente de las monedas?</w:t>
      </w:r>
    </w:p>
    <w:p w:rsidR="00DA1554" w:rsidRDefault="00DA1554" w:rsidP="008849C6">
      <w:pPr>
        <w:pStyle w:val="ListParagraph"/>
        <w:numPr>
          <w:ilvl w:val="1"/>
          <w:numId w:val="4"/>
        </w:numPr>
        <w:jc w:val="both"/>
        <w:rPr>
          <w:lang w:val="es-ES"/>
        </w:rPr>
      </w:pPr>
      <w:r>
        <w:rPr>
          <w:lang w:val="es-ES"/>
        </w:rPr>
        <w:t>¿Cómo se separa un grupo de monedas?</w:t>
      </w:r>
    </w:p>
    <w:p w:rsidR="00DA1554" w:rsidRDefault="00DA1554" w:rsidP="008849C6">
      <w:pPr>
        <w:pStyle w:val="ListParagraph"/>
        <w:numPr>
          <w:ilvl w:val="1"/>
          <w:numId w:val="4"/>
        </w:numPr>
        <w:jc w:val="both"/>
        <w:rPr>
          <w:lang w:val="es-ES"/>
        </w:rPr>
      </w:pPr>
      <w:r>
        <w:rPr>
          <w:lang w:val="es-ES"/>
        </w:rPr>
        <w:t xml:space="preserve">¿Cuáles son las dos formas en las que se pueden combinar monedas? ¿Hay alguna restricción en las monedas para que puedan ser combinadas en cualquiera de estas dos formas? </w:t>
      </w:r>
    </w:p>
    <w:p w:rsidR="00DA1554" w:rsidRDefault="00DA1554" w:rsidP="008849C6">
      <w:pPr>
        <w:pStyle w:val="ListParagraph"/>
        <w:numPr>
          <w:ilvl w:val="1"/>
          <w:numId w:val="4"/>
        </w:numPr>
        <w:jc w:val="both"/>
        <w:rPr>
          <w:lang w:val="es-ES"/>
        </w:rPr>
      </w:pPr>
      <w:r>
        <w:rPr>
          <w:lang w:val="es-ES"/>
        </w:rPr>
        <w:t>¿Cómo calculas el valor de cada moneda?</w:t>
      </w:r>
    </w:p>
    <w:p w:rsidR="00DA1554" w:rsidRDefault="00DA1554" w:rsidP="008849C6">
      <w:pPr>
        <w:pStyle w:val="ListParagraph"/>
        <w:numPr>
          <w:ilvl w:val="1"/>
          <w:numId w:val="4"/>
        </w:numPr>
        <w:jc w:val="both"/>
        <w:rPr>
          <w:lang w:val="es-ES"/>
        </w:rPr>
      </w:pPr>
      <w:r>
        <w:rPr>
          <w:lang w:val="es-ES"/>
        </w:rPr>
        <w:t xml:space="preserve">¿Qué pasa cuando le das clic a </w:t>
      </w:r>
      <w:r>
        <w:rPr>
          <w:noProof/>
        </w:rPr>
        <w:drawing>
          <wp:inline distT="114300" distB="114300" distL="114300" distR="114300" wp14:anchorId="40FB60A7" wp14:editId="06B7AC6E">
            <wp:extent cx="558731" cy="275538"/>
            <wp:effectExtent l="0" t="0" r="0" b="0"/>
            <wp:docPr id="7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731" cy="27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A1554">
        <w:rPr>
          <w:lang w:val="es-ES"/>
        </w:rPr>
        <w:t xml:space="preserve"> </w:t>
      </w:r>
      <w:r>
        <w:rPr>
          <w:lang w:val="es-ES"/>
        </w:rPr>
        <w:t xml:space="preserve"> y después le das clic al botón amarillo que tiene el dibujo de unas tijeras?</w:t>
      </w:r>
    </w:p>
    <w:p w:rsidR="00DA1554" w:rsidRDefault="00DA1554" w:rsidP="00DA1554">
      <w:pPr>
        <w:jc w:val="both"/>
        <w:rPr>
          <w:lang w:val="es-ES"/>
        </w:rPr>
      </w:pPr>
    </w:p>
    <w:p w:rsidR="00DA1554" w:rsidRPr="00DA1554" w:rsidRDefault="00DA1554" w:rsidP="00DA1554">
      <w:pPr>
        <w:jc w:val="both"/>
        <w:rPr>
          <w:color w:val="ED7D31" w:themeColor="accent2"/>
          <w:lang w:val="es-ES"/>
        </w:rPr>
      </w:pPr>
      <w:r w:rsidRPr="00DA1554">
        <w:rPr>
          <w:color w:val="ED7D31" w:themeColor="accent2"/>
          <w:lang w:val="es-ES"/>
        </w:rPr>
        <w:t xml:space="preserve">25 a 30 minutos </w:t>
      </w:r>
    </w:p>
    <w:p w:rsidR="00DA1554" w:rsidRDefault="00E36FFA" w:rsidP="00DA1554">
      <w:pPr>
        <w:pStyle w:val="ListParagraph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 xml:space="preserve">Se les entrega a los estudiantes sus hojas de trabajo y se les pide que trabajen en equipos de 3. Los estudiantes usan la simulación para responder la actividad. Se recomienda que cada estudiante tenga su computadora. </w:t>
      </w:r>
    </w:p>
    <w:p w:rsidR="00E36FFA" w:rsidRDefault="00E36FFA" w:rsidP="00DA1554">
      <w:pPr>
        <w:pStyle w:val="ListParagraph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 xml:space="preserve">El profesor debe circular por el salón y revisar lo que los estudiantes hacen. Si un estudiante tiene alguna duda, el profesor debe invitarlo a explorar la simulación para explorar sus ideas e inquietudes. </w:t>
      </w:r>
    </w:p>
    <w:p w:rsidR="00E36FFA" w:rsidRDefault="00E36FFA" w:rsidP="00E36FFA">
      <w:pPr>
        <w:jc w:val="both"/>
        <w:rPr>
          <w:lang w:val="es-ES"/>
        </w:rPr>
      </w:pPr>
    </w:p>
    <w:p w:rsidR="00E36FFA" w:rsidRPr="00E36FFA" w:rsidRDefault="00E36FFA" w:rsidP="00E36FFA">
      <w:pPr>
        <w:jc w:val="both"/>
        <w:rPr>
          <w:color w:val="ED7D31" w:themeColor="accent2"/>
          <w:lang w:val="es-ES"/>
        </w:rPr>
      </w:pPr>
      <w:r w:rsidRPr="00E36FFA">
        <w:rPr>
          <w:color w:val="ED7D31" w:themeColor="accent2"/>
          <w:lang w:val="es-ES"/>
        </w:rPr>
        <w:t xml:space="preserve">10 minutos </w:t>
      </w:r>
    </w:p>
    <w:p w:rsidR="00E36FFA" w:rsidRDefault="00E36FFA" w:rsidP="00E36FFA">
      <w:pPr>
        <w:pStyle w:val="ListParagraph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 xml:space="preserve">Resumen: los estudiantes miran las cartas de expresiones en el pizarrón que fueron colocadas al inicio de la clase y deciden cuál de esas expresiones con equivalentes y explican por qué.  </w:t>
      </w:r>
    </w:p>
    <w:p w:rsidR="00E36FFA" w:rsidRDefault="00E36FFA" w:rsidP="00E36FFA">
      <w:pPr>
        <w:pStyle w:val="ListParagraph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 xml:space="preserve">El profesor puede hacer esto con la clase entera o en pequeños grupos de estudiantes que al final compartes sus respuestas. </w:t>
      </w:r>
    </w:p>
    <w:p w:rsidR="00E36FFA" w:rsidRDefault="00E36FFA" w:rsidP="00E36FFA">
      <w:pPr>
        <w:jc w:val="both"/>
        <w:rPr>
          <w:lang w:val="es-ES"/>
        </w:rPr>
      </w:pPr>
    </w:p>
    <w:p w:rsidR="00E36FFA" w:rsidRDefault="00E36FFA" w:rsidP="00E36FFA">
      <w:pPr>
        <w:jc w:val="both"/>
        <w:rPr>
          <w:lang w:val="es-ES"/>
        </w:rPr>
      </w:pPr>
    </w:p>
    <w:p w:rsidR="00E36FFA" w:rsidRDefault="00E36FFA">
      <w:pPr>
        <w:rPr>
          <w:lang w:val="es-ES"/>
        </w:rPr>
      </w:pPr>
      <w:r>
        <w:rPr>
          <w:lang w:val="es-ES"/>
        </w:rPr>
        <w:br w:type="page"/>
      </w:r>
    </w:p>
    <w:p w:rsidR="00E36FFA" w:rsidRPr="00DD17A7" w:rsidRDefault="00DD17A7" w:rsidP="00E36FFA">
      <w:pPr>
        <w:outlineLvl w:val="0"/>
        <w:rPr>
          <w:rFonts w:ascii="Times New Roman" w:eastAsia="Times New Roman" w:hAnsi="Times New Roman" w:cs="Times New Roman"/>
          <w:lang w:val="es-ES"/>
        </w:rPr>
      </w:pPr>
      <w:r w:rsidRPr="00DD17A7">
        <w:rPr>
          <w:rFonts w:ascii="Times New Roman" w:eastAsia="Times New Roman" w:hAnsi="Times New Roman" w:cs="Times New Roman"/>
          <w:lang w:val="es-ES"/>
        </w:rPr>
        <w:lastRenderedPageBreak/>
        <w:t xml:space="preserve">Cartas de Expresiones y Ecuaciones </w:t>
      </w:r>
    </w:p>
    <w:p w:rsidR="00E36FFA" w:rsidRDefault="00E36FFA" w:rsidP="00E36FFA">
      <w:pPr>
        <w:rPr>
          <w:rFonts w:ascii="Times New Roman" w:eastAsia="Times New Roman" w:hAnsi="Times New Roman" w:cs="Times New Roman"/>
        </w:rPr>
      </w:pPr>
    </w:p>
    <w:p w:rsidR="00E36FFA" w:rsidRDefault="00E36FFA" w:rsidP="00E36FFA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tbl>
      <w:tblPr>
        <w:tblW w:w="109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72"/>
        <w:gridCol w:w="5472"/>
      </w:tblGrid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3xy + 5z + 11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48"/>
                        <w:szCs w:val="4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48"/>
                        <w:szCs w:val="48"/>
                      </w:rPr>
                      <m:t>3</m:t>
                    </m:r>
                    <m:r>
                      <w:rPr>
                        <w:rFonts w:ascii="Cambria Math" w:eastAsia="Times New Roman" w:hAnsi="Cambria Math" w:cs="Cambria Math"/>
                        <w:sz w:val="48"/>
                        <w:szCs w:val="48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sz w:val="48"/>
                        <w:szCs w:val="48"/>
                      </w:rPr>
                      <m:t xml:space="preserve"> + 2</m:t>
                    </m:r>
                    <m:r>
                      <w:rPr>
                        <w:rFonts w:ascii="Cambria Math" w:eastAsia="Times New Roman" w:hAnsi="Cambria Math" w:cs="Cambria Math"/>
                        <w:sz w:val="48"/>
                        <w:szCs w:val="48"/>
                      </w:rPr>
                      <m:t>y</m:t>
                    </m:r>
                    <m:r>
                      <w:rPr>
                        <w:rFonts w:ascii="Cambria Math" w:eastAsia="Times New Roman" w:hAnsi="Cambria Math" w:cs="Times New Roman"/>
                        <w:sz w:val="48"/>
                        <w:szCs w:val="48"/>
                      </w:rPr>
                      <m:t xml:space="preserve"> = 12</m:t>
                    </m:r>
                  </m:e>
                  <m:sup/>
                </m:sSup>
              </m:oMath>
            </m:oMathPara>
          </w:p>
        </w:tc>
      </w:tr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5x + 6x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24 – 3x = 36</w:t>
            </w:r>
          </w:p>
          <w:p w:rsidR="00E36FFA" w:rsidRDefault="00E36FFA" w:rsidP="003F0B3D">
            <w:pPr>
              <w:widowControl w:val="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11x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11x – 5y = 14</w:t>
            </w:r>
          </w:p>
        </w:tc>
      </w:tr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8xyz + 11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7 + 5p – p = 11p</w:t>
            </w:r>
          </w:p>
        </w:tc>
      </w:tr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12 + 3x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y - 5x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y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10 – 5x = 8</w:t>
            </w:r>
          </w:p>
        </w:tc>
      </w:tr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-2x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y + 12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3 = 5x + 8</w:t>
            </w:r>
          </w:p>
        </w:tc>
      </w:tr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3(x + 9) + 5x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3(x + 9) + 5x = 39</w:t>
            </w:r>
          </w:p>
        </w:tc>
      </w:tr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8x + 27</w:t>
            </w: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5 – 3(2 – 4x) = 3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7 + 5p – p</w:t>
            </w: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x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 +5x + 6 = 12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4p + 7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4p + 7 = 19</w:t>
            </w:r>
          </w:p>
        </w:tc>
      </w:tr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2x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y + 12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2xy + 12 = 0</w:t>
            </w:r>
          </w:p>
        </w:tc>
      </w:tr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11x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  <w:t>2</w:t>
            </w: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11 = 11x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  <w:t>2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</w:pPr>
          </w:p>
        </w:tc>
      </w:tr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10 – 5x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10 – 5x = 50</w:t>
            </w:r>
          </w:p>
        </w:tc>
      </w:tr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5x – 10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50 = 5x – 10</w:t>
            </w:r>
          </w:p>
        </w:tc>
      </w:tr>
    </w:tbl>
    <w:p w:rsidR="00E36FFA" w:rsidRPr="00E36FFA" w:rsidRDefault="00E36FFA" w:rsidP="00E36FFA">
      <w:pPr>
        <w:jc w:val="both"/>
        <w:rPr>
          <w:lang w:val="es-ES"/>
        </w:rPr>
      </w:pPr>
    </w:p>
    <w:p w:rsidR="00E36FFA" w:rsidRPr="00DA1554" w:rsidRDefault="00E36FFA" w:rsidP="00E36FFA">
      <w:pPr>
        <w:pStyle w:val="ListParagraph"/>
        <w:jc w:val="both"/>
        <w:rPr>
          <w:lang w:val="es-ES"/>
        </w:rPr>
      </w:pPr>
    </w:p>
    <w:p w:rsidR="00721F3F" w:rsidRDefault="00721F3F" w:rsidP="00DA1554">
      <w:pPr>
        <w:jc w:val="both"/>
        <w:rPr>
          <w:lang w:val="es-ES"/>
        </w:rPr>
      </w:pPr>
    </w:p>
    <w:p w:rsidR="00721F3F" w:rsidRDefault="00721F3F">
      <w:pPr>
        <w:rPr>
          <w:lang w:val="es-ES"/>
        </w:rPr>
      </w:pPr>
      <w:r>
        <w:rPr>
          <w:lang w:val="es-ES"/>
        </w:rPr>
        <w:br w:type="page"/>
      </w:r>
    </w:p>
    <w:p w:rsidR="00DA1554" w:rsidRDefault="00721F3F" w:rsidP="00DA1554">
      <w:pPr>
        <w:jc w:val="both"/>
        <w:rPr>
          <w:lang w:val="es-ES"/>
        </w:rPr>
      </w:pPr>
      <w:r>
        <w:rPr>
          <w:lang w:val="es-ES"/>
        </w:rPr>
        <w:lastRenderedPageBreak/>
        <w:t xml:space="preserve">Hoja de Trabajo de la actividad: Comparando Expresiones Equivalentes </w:t>
      </w:r>
    </w:p>
    <w:p w:rsidR="00721F3F" w:rsidRDefault="00721F3F" w:rsidP="00DA1554">
      <w:pPr>
        <w:jc w:val="both"/>
        <w:rPr>
          <w:lang w:val="es-ES"/>
        </w:rPr>
      </w:pPr>
    </w:p>
    <w:p w:rsidR="00721F3F" w:rsidRDefault="00721F3F" w:rsidP="00DA1554">
      <w:pPr>
        <w:jc w:val="both"/>
        <w:rPr>
          <w:lang w:val="es-ES"/>
        </w:rPr>
      </w:pPr>
      <w:r>
        <w:rPr>
          <w:lang w:val="es-ES"/>
        </w:rPr>
        <w:t>Nombre: __________________________________________________ Grupo:____________ Fecha:_________</w:t>
      </w:r>
    </w:p>
    <w:p w:rsidR="00721F3F" w:rsidRDefault="00721F3F" w:rsidP="00DA1554">
      <w:pPr>
        <w:jc w:val="both"/>
        <w:rPr>
          <w:lang w:val="es-ES"/>
        </w:rPr>
      </w:pPr>
    </w:p>
    <w:p w:rsidR="00721F3F" w:rsidRDefault="00721F3F" w:rsidP="00DA1554">
      <w:pPr>
        <w:jc w:val="both"/>
        <w:rPr>
          <w:lang w:val="es-ES"/>
        </w:rPr>
      </w:pPr>
      <w:r>
        <w:rPr>
          <w:lang w:val="es-ES"/>
        </w:rPr>
        <w:t xml:space="preserve">Simulación: Cambio de Expresiones en </w:t>
      </w:r>
      <w:hyperlink r:id="rId11" w:history="1">
        <w:r w:rsidRPr="00706918">
          <w:rPr>
            <w:rStyle w:val="Hyperlink"/>
            <w:lang w:val="es-ES"/>
          </w:rPr>
          <w:t>https://phet.colorado.edu/es/simulation/legacy/expression-exchange</w:t>
        </w:r>
      </w:hyperlink>
    </w:p>
    <w:p w:rsidR="00721F3F" w:rsidRDefault="00721F3F" w:rsidP="00DA1554">
      <w:pPr>
        <w:jc w:val="both"/>
        <w:rPr>
          <w:lang w:val="es-ES"/>
        </w:rPr>
      </w:pPr>
    </w:p>
    <w:p w:rsidR="00721F3F" w:rsidRDefault="00721F3F" w:rsidP="00721F3F">
      <w:pPr>
        <w:pStyle w:val="ListParagraph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 xml:space="preserve">En la ventana de </w:t>
      </w:r>
      <w:r w:rsidRPr="00721F3F">
        <w:rPr>
          <w:b/>
          <w:lang w:val="es-ES"/>
        </w:rPr>
        <w:t>Explorar</w:t>
      </w:r>
      <w:r>
        <w:rPr>
          <w:lang w:val="es-ES"/>
        </w:rPr>
        <w:t xml:space="preserve"> de la simulación ¿Cómo puedes hacer 89 centavos? Escribe o dibuja tu solución aquí. </w:t>
      </w:r>
    </w:p>
    <w:p w:rsidR="00721F3F" w:rsidRDefault="00721F3F" w:rsidP="00721F3F">
      <w:pPr>
        <w:jc w:val="both"/>
        <w:rPr>
          <w:lang w:val="es-ES"/>
        </w:rPr>
      </w:pPr>
    </w:p>
    <w:p w:rsidR="00721F3F" w:rsidRDefault="00721F3F" w:rsidP="00721F3F">
      <w:pPr>
        <w:jc w:val="both"/>
        <w:rPr>
          <w:lang w:val="es-ES"/>
        </w:rPr>
      </w:pPr>
    </w:p>
    <w:p w:rsidR="00721F3F" w:rsidRDefault="00721F3F" w:rsidP="00721F3F">
      <w:pPr>
        <w:jc w:val="both"/>
        <w:rPr>
          <w:lang w:val="es-ES"/>
        </w:rPr>
      </w:pPr>
    </w:p>
    <w:p w:rsidR="00721F3F" w:rsidRDefault="00721F3F" w:rsidP="00721F3F">
      <w:pPr>
        <w:jc w:val="both"/>
        <w:rPr>
          <w:lang w:val="es-ES"/>
        </w:rPr>
      </w:pPr>
    </w:p>
    <w:p w:rsidR="00721F3F" w:rsidRDefault="00721F3F" w:rsidP="00721F3F">
      <w:pPr>
        <w:jc w:val="both"/>
        <w:rPr>
          <w:lang w:val="es-ES"/>
        </w:rPr>
      </w:pPr>
    </w:p>
    <w:p w:rsidR="00721F3F" w:rsidRDefault="00721F3F" w:rsidP="00721F3F">
      <w:pPr>
        <w:pStyle w:val="ListParagraph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¿Hay otra manera de hacer 89 centavos? Escribe tu solución aquí</w:t>
      </w:r>
    </w:p>
    <w:p w:rsidR="00721F3F" w:rsidRDefault="00721F3F" w:rsidP="00721F3F">
      <w:pPr>
        <w:jc w:val="both"/>
        <w:rPr>
          <w:lang w:val="es-ES"/>
        </w:rPr>
      </w:pPr>
    </w:p>
    <w:p w:rsidR="00721F3F" w:rsidRDefault="00721F3F" w:rsidP="00721F3F">
      <w:pPr>
        <w:jc w:val="both"/>
        <w:rPr>
          <w:lang w:val="es-ES"/>
        </w:rPr>
      </w:pPr>
    </w:p>
    <w:p w:rsidR="00721F3F" w:rsidRDefault="00721F3F" w:rsidP="00721F3F">
      <w:pPr>
        <w:jc w:val="both"/>
        <w:rPr>
          <w:lang w:val="es-ES"/>
        </w:rPr>
      </w:pPr>
    </w:p>
    <w:p w:rsidR="00721F3F" w:rsidRDefault="00721F3F" w:rsidP="00721F3F">
      <w:pPr>
        <w:jc w:val="both"/>
        <w:rPr>
          <w:lang w:val="es-ES"/>
        </w:rPr>
      </w:pPr>
    </w:p>
    <w:p w:rsidR="00721F3F" w:rsidRDefault="00721F3F" w:rsidP="00721F3F">
      <w:pPr>
        <w:jc w:val="both"/>
        <w:rPr>
          <w:lang w:val="es-ES"/>
        </w:rPr>
      </w:pPr>
    </w:p>
    <w:p w:rsidR="00721F3F" w:rsidRDefault="00721F3F" w:rsidP="00721F3F">
      <w:pPr>
        <w:pStyle w:val="ListParagraph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Compara tus respuestas a la pregunta 1 y 2 con los integrantes de tu equipo ¿Quién tiene la forma más eficiente de escribir la expresión? ¿Por qué crees que esa es la mejor expresión? Escribe la expresión y tus respuestas</w:t>
      </w:r>
    </w:p>
    <w:p w:rsidR="00721F3F" w:rsidRDefault="00721F3F" w:rsidP="00721F3F">
      <w:pPr>
        <w:jc w:val="both"/>
        <w:rPr>
          <w:lang w:val="es-ES"/>
        </w:rPr>
      </w:pPr>
    </w:p>
    <w:p w:rsidR="00721F3F" w:rsidRDefault="00721F3F" w:rsidP="00721F3F">
      <w:pPr>
        <w:jc w:val="both"/>
        <w:rPr>
          <w:lang w:val="es-ES"/>
        </w:rPr>
      </w:pPr>
    </w:p>
    <w:p w:rsidR="00721F3F" w:rsidRDefault="00721F3F" w:rsidP="00721F3F">
      <w:pPr>
        <w:jc w:val="both"/>
        <w:rPr>
          <w:lang w:val="es-ES"/>
        </w:rPr>
      </w:pPr>
    </w:p>
    <w:p w:rsidR="00721F3F" w:rsidRDefault="00721F3F" w:rsidP="00721F3F">
      <w:pPr>
        <w:jc w:val="both"/>
        <w:rPr>
          <w:lang w:val="es-ES"/>
        </w:rPr>
      </w:pPr>
    </w:p>
    <w:p w:rsidR="00721F3F" w:rsidRDefault="00721F3F" w:rsidP="00721F3F">
      <w:pPr>
        <w:jc w:val="both"/>
        <w:rPr>
          <w:lang w:val="es-ES"/>
        </w:rPr>
      </w:pPr>
    </w:p>
    <w:p w:rsidR="00721F3F" w:rsidRDefault="00721F3F" w:rsidP="00721F3F">
      <w:pPr>
        <w:pStyle w:val="ListParagraph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Con las monedas en la siguiente imagen escribe una expresión usando coeficientes, variables y sumas:</w:t>
      </w:r>
    </w:p>
    <w:p w:rsidR="00721F3F" w:rsidRPr="00721F3F" w:rsidRDefault="00721F3F" w:rsidP="00721F3F">
      <w:pPr>
        <w:rPr>
          <w:rFonts w:ascii="Times New Roman" w:eastAsia="Times New Roman" w:hAnsi="Times New Roman" w:cs="Times New Roman"/>
        </w:rPr>
      </w:pPr>
      <w:r w:rsidRPr="00721F3F">
        <w:rPr>
          <w:rFonts w:ascii="Times New Roman" w:eastAsia="Times New Roman" w:hAnsi="Times New Roman" w:cs="Times New Roman"/>
        </w:rPr>
        <w:t xml:space="preserve"> </w:t>
      </w:r>
      <w:r>
        <w:rPr>
          <w:noProof/>
        </w:rPr>
        <w:drawing>
          <wp:inline distT="114300" distB="114300" distL="114300" distR="114300" wp14:anchorId="0A360F54" wp14:editId="56F6B7BF">
            <wp:extent cx="666750" cy="666750"/>
            <wp:effectExtent l="0" t="0" r="0" b="0"/>
            <wp:docPr id="11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21F3F">
        <w:rPr>
          <w:rFonts w:ascii="Times New Roman" w:eastAsia="Times New Roman" w:hAnsi="Times New Roman" w:cs="Times New Roman"/>
        </w:rPr>
        <w:t xml:space="preserve">     </w:t>
      </w:r>
      <w:r>
        <w:rPr>
          <w:noProof/>
        </w:rPr>
        <w:drawing>
          <wp:inline distT="114300" distB="114300" distL="114300" distR="114300" wp14:anchorId="51F3F6FF" wp14:editId="175781F6">
            <wp:extent cx="666750" cy="666750"/>
            <wp:effectExtent l="0" t="0" r="0" b="0"/>
            <wp:docPr id="9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21F3F">
        <w:rPr>
          <w:rFonts w:ascii="Times New Roman" w:eastAsia="Times New Roman" w:hAnsi="Times New Roman" w:cs="Times New Roman"/>
        </w:rPr>
        <w:t xml:space="preserve">   </w:t>
      </w:r>
      <w:r>
        <w:rPr>
          <w:noProof/>
        </w:rPr>
        <w:drawing>
          <wp:inline distT="114300" distB="114300" distL="114300" distR="114300" wp14:anchorId="13216E5F" wp14:editId="0493E83D">
            <wp:extent cx="666750" cy="666750"/>
            <wp:effectExtent l="0" t="0" r="0" b="0"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21F3F">
        <w:rPr>
          <w:rFonts w:ascii="Times New Roman" w:eastAsia="Times New Roman" w:hAnsi="Times New Roman" w:cs="Times New Roman"/>
        </w:rPr>
        <w:t xml:space="preserve">   </w:t>
      </w:r>
      <w:r>
        <w:rPr>
          <w:noProof/>
        </w:rPr>
        <w:drawing>
          <wp:inline distT="114300" distB="114300" distL="114300" distR="114300" wp14:anchorId="394128B4" wp14:editId="13C3523E">
            <wp:extent cx="590550" cy="495300"/>
            <wp:effectExtent l="0" t="0" r="0" b="0"/>
            <wp:docPr id="8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4736C7A0" wp14:editId="1B951A52">
            <wp:extent cx="590550" cy="495300"/>
            <wp:effectExtent l="0" t="0" r="0" b="0"/>
            <wp:docPr id="6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421F836C" wp14:editId="4E019296">
            <wp:extent cx="581025" cy="504825"/>
            <wp:effectExtent l="0" t="0" r="0" b="0"/>
            <wp:docPr id="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2D6161DB" wp14:editId="0BF3CE7A">
            <wp:extent cx="581025" cy="504825"/>
            <wp:effectExtent l="0" t="0" r="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2344CF7A" wp14:editId="21D834CB">
            <wp:extent cx="581025" cy="504825"/>
            <wp:effectExtent l="0" t="0" r="0" b="0"/>
            <wp:docPr id="10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7E6E0F6F" wp14:editId="5F52FE4C">
            <wp:extent cx="581025" cy="5048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0DF295E2" wp14:editId="2E6CC4A3">
            <wp:extent cx="581025" cy="504825"/>
            <wp:effectExtent l="0" t="0" r="0" b="0"/>
            <wp:docPr id="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4396" w:rsidRDefault="00454396" w:rsidP="00454396">
      <w:pPr>
        <w:jc w:val="both"/>
        <w:rPr>
          <w:lang w:val="es-ES"/>
        </w:rPr>
      </w:pPr>
    </w:p>
    <w:p w:rsidR="00454396" w:rsidRDefault="00454396" w:rsidP="00454396">
      <w:pPr>
        <w:jc w:val="both"/>
        <w:rPr>
          <w:lang w:val="es-ES"/>
        </w:rPr>
      </w:pPr>
    </w:p>
    <w:p w:rsidR="00454396" w:rsidRDefault="00454396" w:rsidP="00454396">
      <w:pPr>
        <w:jc w:val="both"/>
        <w:rPr>
          <w:lang w:val="es-ES"/>
        </w:rPr>
      </w:pPr>
    </w:p>
    <w:p w:rsidR="00454396" w:rsidRDefault="00454396" w:rsidP="00454396">
      <w:pPr>
        <w:jc w:val="both"/>
        <w:rPr>
          <w:lang w:val="es-ES"/>
        </w:rPr>
      </w:pPr>
    </w:p>
    <w:p w:rsidR="00454396" w:rsidRDefault="00454396" w:rsidP="00454396">
      <w:pPr>
        <w:jc w:val="both"/>
        <w:rPr>
          <w:lang w:val="es-ES"/>
        </w:rPr>
      </w:pPr>
    </w:p>
    <w:p w:rsidR="00454396" w:rsidRDefault="00454396" w:rsidP="00454396">
      <w:pPr>
        <w:jc w:val="both"/>
        <w:rPr>
          <w:lang w:val="es-ES"/>
        </w:rPr>
      </w:pPr>
    </w:p>
    <w:p w:rsidR="00454396" w:rsidRDefault="00454396" w:rsidP="00454396">
      <w:pPr>
        <w:jc w:val="both"/>
        <w:rPr>
          <w:lang w:val="es-ES"/>
        </w:rPr>
      </w:pPr>
    </w:p>
    <w:p w:rsidR="00454396" w:rsidRDefault="00454396" w:rsidP="00454396">
      <w:pPr>
        <w:jc w:val="both"/>
        <w:rPr>
          <w:lang w:val="es-ES"/>
        </w:rPr>
      </w:pPr>
    </w:p>
    <w:p w:rsidR="00454396" w:rsidRDefault="00454396" w:rsidP="00454396">
      <w:pPr>
        <w:pStyle w:val="ListParagraph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 xml:space="preserve">¿Qué es un coeficiente y que representa en una expresión? Da un ejemplo de la simulación </w:t>
      </w:r>
    </w:p>
    <w:p w:rsidR="00454396" w:rsidRDefault="00454396" w:rsidP="00454396">
      <w:pPr>
        <w:jc w:val="both"/>
        <w:rPr>
          <w:lang w:val="es-ES"/>
        </w:rPr>
      </w:pPr>
    </w:p>
    <w:p w:rsidR="00454396" w:rsidRDefault="00454396" w:rsidP="00454396">
      <w:pPr>
        <w:jc w:val="both"/>
        <w:rPr>
          <w:lang w:val="es-ES"/>
        </w:rPr>
      </w:pPr>
    </w:p>
    <w:p w:rsidR="00454396" w:rsidRDefault="00454396" w:rsidP="00454396">
      <w:pPr>
        <w:jc w:val="both"/>
        <w:rPr>
          <w:lang w:val="es-ES"/>
        </w:rPr>
      </w:pPr>
    </w:p>
    <w:p w:rsidR="00454396" w:rsidRDefault="00454396" w:rsidP="00454396">
      <w:pPr>
        <w:jc w:val="both"/>
        <w:rPr>
          <w:lang w:val="es-ES"/>
        </w:rPr>
      </w:pPr>
    </w:p>
    <w:p w:rsidR="00454396" w:rsidRDefault="00454396" w:rsidP="00454396">
      <w:pPr>
        <w:jc w:val="both"/>
        <w:rPr>
          <w:lang w:val="es-ES"/>
        </w:rPr>
      </w:pPr>
    </w:p>
    <w:p w:rsidR="00454396" w:rsidRDefault="00454396" w:rsidP="00454396">
      <w:pPr>
        <w:jc w:val="both"/>
        <w:rPr>
          <w:lang w:val="es-ES"/>
        </w:rPr>
      </w:pPr>
    </w:p>
    <w:p w:rsidR="00454396" w:rsidRDefault="00454396" w:rsidP="00454396">
      <w:pPr>
        <w:jc w:val="both"/>
        <w:rPr>
          <w:lang w:val="es-ES"/>
        </w:rPr>
      </w:pPr>
    </w:p>
    <w:p w:rsidR="00454396" w:rsidRDefault="00454396" w:rsidP="00454396">
      <w:pPr>
        <w:jc w:val="both"/>
        <w:rPr>
          <w:lang w:val="es-ES"/>
        </w:rPr>
      </w:pPr>
    </w:p>
    <w:p w:rsidR="00454396" w:rsidRDefault="00454396" w:rsidP="00454396">
      <w:pPr>
        <w:jc w:val="both"/>
        <w:rPr>
          <w:lang w:val="es-ES"/>
        </w:rPr>
      </w:pPr>
      <w:r>
        <w:rPr>
          <w:lang w:val="es-ES"/>
        </w:rPr>
        <w:lastRenderedPageBreak/>
        <w:t>Usa la simulación para ayudarte a responder las siguientes preguntas. Puedes usar cualquiera de las ventanas de la simulación.</w:t>
      </w:r>
    </w:p>
    <w:p w:rsidR="00454396" w:rsidRDefault="00454396" w:rsidP="00454396">
      <w:pPr>
        <w:jc w:val="both"/>
        <w:rPr>
          <w:lang w:val="es-ES"/>
        </w:rPr>
      </w:pPr>
    </w:p>
    <w:p w:rsidR="00454396" w:rsidRPr="00454396" w:rsidRDefault="00454396" w:rsidP="00454396">
      <w:pPr>
        <w:pStyle w:val="ListParagraph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 xml:space="preserve">Juan dice que  </w:t>
      </w:r>
      <m:oMath>
        <m:r>
          <m:rPr>
            <m:sty m:val="bi"/>
          </m:rPr>
          <w:rPr>
            <w:rFonts w:ascii="Cambria Math" w:eastAsia="Times New Roman" w:hAnsi="Cambria Math" w:cs="Times New Roman"/>
          </w:rPr>
          <m:t>3</m:t>
        </m:r>
        <m:r>
          <m:rPr>
            <m:sty m:val="bi"/>
          </m:rPr>
          <w:rPr>
            <w:rFonts w:ascii="Cambria Math" w:eastAsia="Times New Roman" w:hAnsi="Cambria Math" w:cs="Times New Roman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lang w:val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</w:rPr>
          <m:t>5</m:t>
        </m:r>
        <m:r>
          <m:rPr>
            <m:sty m:val="bi"/>
          </m:rPr>
          <w:rPr>
            <w:rFonts w:ascii="Cambria Math" w:eastAsia="Times New Roman" w:hAnsi="Cambria Math" w:cs="Times New Roman"/>
          </w:rPr>
          <m:t>y</m:t>
        </m:r>
        <m:r>
          <m:rPr>
            <m:sty m:val="bi"/>
          </m:rPr>
          <w:rPr>
            <w:rFonts w:ascii="Cambria Math" w:eastAsia="Times New Roman" w:hAnsi="Cambria Math" w:cs="Times New Roman"/>
            <w:lang w:val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</w:rPr>
          <m:t>4</m:t>
        </m:r>
        <m:r>
          <m:rPr>
            <m:sty m:val="bi"/>
          </m:rPr>
          <w:rPr>
            <w:rFonts w:ascii="Cambria Math" w:eastAsia="Times New Roman" w:hAnsi="Cambria Math" w:cs="Times New Roman"/>
          </w:rPr>
          <m:t>x</m:t>
        </m:r>
      </m:oMath>
      <w:r w:rsidRPr="00454396">
        <w:rPr>
          <w:rFonts w:eastAsiaTheme="minorEastAsia"/>
          <w:b/>
          <w:lang w:val="es-ES"/>
        </w:rPr>
        <w:t xml:space="preserve"> </w:t>
      </w:r>
      <w:r>
        <w:rPr>
          <w:rFonts w:eastAsiaTheme="minorEastAsia"/>
          <w:lang w:val="es-ES"/>
        </w:rPr>
        <w:t xml:space="preserve">es equivalente a </w:t>
      </w:r>
      <m:oMath>
        <m:r>
          <m:rPr>
            <m:sty m:val="bi"/>
          </m:rPr>
          <w:rPr>
            <w:rFonts w:ascii="Cambria Math" w:eastAsiaTheme="minorEastAsia" w:hAnsi="Cambria Math"/>
            <w:lang w:val="es-ES"/>
          </w:rPr>
          <m:t>12xy</m:t>
        </m:r>
      </m:oMath>
    </w:p>
    <w:p w:rsidR="00454396" w:rsidRDefault="00454396" w:rsidP="00454396">
      <w:pPr>
        <w:jc w:val="both"/>
        <w:rPr>
          <w:lang w:val="es-ES"/>
        </w:rPr>
      </w:pPr>
      <w:r>
        <w:rPr>
          <w:lang w:val="es-ES"/>
        </w:rPr>
        <w:t xml:space="preserve">Explica porque esto es incorrecto y escribe la expresión simplificada correcta: </w:t>
      </w:r>
    </w:p>
    <w:p w:rsidR="00454396" w:rsidRDefault="00454396" w:rsidP="00454396">
      <w:pPr>
        <w:jc w:val="both"/>
        <w:rPr>
          <w:lang w:val="es-ES"/>
        </w:rPr>
      </w:pPr>
    </w:p>
    <w:p w:rsidR="00454396" w:rsidRDefault="00454396" w:rsidP="00454396">
      <w:pPr>
        <w:jc w:val="both"/>
        <w:rPr>
          <w:lang w:val="es-ES"/>
        </w:rPr>
      </w:pPr>
    </w:p>
    <w:p w:rsidR="00454396" w:rsidRDefault="00454396" w:rsidP="00454396">
      <w:pPr>
        <w:jc w:val="both"/>
        <w:rPr>
          <w:lang w:val="es-ES"/>
        </w:rPr>
      </w:pPr>
    </w:p>
    <w:p w:rsidR="00454396" w:rsidRDefault="00454396" w:rsidP="00454396">
      <w:pPr>
        <w:jc w:val="both"/>
        <w:rPr>
          <w:lang w:val="es-ES"/>
        </w:rPr>
      </w:pPr>
    </w:p>
    <w:p w:rsidR="001441A7" w:rsidRDefault="001441A7" w:rsidP="00454396">
      <w:pPr>
        <w:jc w:val="both"/>
        <w:rPr>
          <w:lang w:val="es-ES"/>
        </w:rPr>
      </w:pPr>
    </w:p>
    <w:p w:rsidR="00454396" w:rsidRDefault="00454396" w:rsidP="00454396">
      <w:pPr>
        <w:jc w:val="both"/>
        <w:rPr>
          <w:lang w:val="es-ES"/>
        </w:rPr>
      </w:pPr>
    </w:p>
    <w:p w:rsidR="00454396" w:rsidRDefault="00454396" w:rsidP="00454396">
      <w:pPr>
        <w:jc w:val="both"/>
        <w:rPr>
          <w:lang w:val="es-ES"/>
        </w:rPr>
      </w:pPr>
    </w:p>
    <w:p w:rsidR="00454396" w:rsidRDefault="00454396" w:rsidP="00454396">
      <w:pPr>
        <w:jc w:val="both"/>
        <w:rPr>
          <w:lang w:val="es-ES"/>
        </w:rPr>
      </w:pPr>
    </w:p>
    <w:p w:rsidR="00454396" w:rsidRDefault="00454396" w:rsidP="00454396">
      <w:pPr>
        <w:jc w:val="both"/>
        <w:rPr>
          <w:lang w:val="es-ES"/>
        </w:rPr>
      </w:pPr>
    </w:p>
    <w:p w:rsidR="00454396" w:rsidRPr="00454396" w:rsidRDefault="00454396" w:rsidP="00454396">
      <w:pPr>
        <w:pStyle w:val="ListParagraph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 xml:space="preserve">Ramsés dice que  </w:t>
      </w:r>
      <m:oMath>
        <m:r>
          <m:rPr>
            <m:sty m:val="bi"/>
          </m:rPr>
          <w:rPr>
            <w:rFonts w:ascii="Cambria Math" w:eastAsia="Times New Roman" w:hAnsi="Cambria Math" w:cs="Times New Roman"/>
          </w:rPr>
          <m:t>3</m:t>
        </m:r>
        <m:r>
          <m:rPr>
            <m:sty m:val="bi"/>
          </m:rPr>
          <w:rPr>
            <w:rFonts w:ascii="Cambria Math" w:eastAsia="Times New Roman" w:hAnsi="Cambria Math" w:cs="Times New Roman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lang w:val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</w:rPr>
          <m:t>-</m:t>
        </m:r>
        <m:r>
          <m:rPr>
            <m:sty m:val="bi"/>
          </m:rPr>
          <w:rPr>
            <w:rFonts w:ascii="Cambria Math" w:eastAsia="Times New Roman" w:hAnsi="Cambria Math" w:cs="Times New Roman"/>
          </w:rPr>
          <m:t>x</m:t>
        </m:r>
      </m:oMath>
      <w:r>
        <w:rPr>
          <w:rFonts w:eastAsiaTheme="minorEastAsia"/>
          <w:b/>
        </w:rPr>
        <w:t xml:space="preserve"> </w:t>
      </w:r>
      <w:r w:rsidRPr="00454396">
        <w:rPr>
          <w:rFonts w:eastAsiaTheme="minorEastAsia"/>
          <w:lang w:val="es-ES"/>
        </w:rPr>
        <w:t>es equivalente</w:t>
      </w:r>
      <w:r>
        <w:rPr>
          <w:rFonts w:eastAsiaTheme="minorEastAsia"/>
        </w:rPr>
        <w:t xml:space="preserve"> a </w:t>
      </w:r>
      <w:r>
        <w:rPr>
          <w:rFonts w:eastAsiaTheme="minorEastAsia"/>
          <w:b/>
        </w:rPr>
        <w:t>3</w:t>
      </w:r>
    </w:p>
    <w:p w:rsidR="00454396" w:rsidRDefault="00454396" w:rsidP="00454396">
      <w:pPr>
        <w:jc w:val="both"/>
        <w:rPr>
          <w:lang w:val="es-ES"/>
        </w:rPr>
      </w:pPr>
      <w:r>
        <w:rPr>
          <w:lang w:val="es-ES"/>
        </w:rPr>
        <w:t>Explica porque esto es incorrecto y escribe la expresión simplificada correcta:</w:t>
      </w:r>
    </w:p>
    <w:p w:rsidR="00387730" w:rsidRDefault="00387730" w:rsidP="00454396">
      <w:pPr>
        <w:jc w:val="both"/>
        <w:rPr>
          <w:lang w:val="es-ES"/>
        </w:rPr>
      </w:pPr>
    </w:p>
    <w:p w:rsidR="00387730" w:rsidRDefault="00387730" w:rsidP="00454396">
      <w:pPr>
        <w:jc w:val="both"/>
        <w:rPr>
          <w:lang w:val="es-ES"/>
        </w:rPr>
      </w:pPr>
    </w:p>
    <w:p w:rsidR="00387730" w:rsidRDefault="00387730" w:rsidP="00454396">
      <w:pPr>
        <w:jc w:val="both"/>
        <w:rPr>
          <w:lang w:val="es-ES"/>
        </w:rPr>
      </w:pPr>
    </w:p>
    <w:p w:rsidR="001441A7" w:rsidRDefault="001441A7" w:rsidP="00454396">
      <w:pPr>
        <w:jc w:val="both"/>
        <w:rPr>
          <w:lang w:val="es-ES"/>
        </w:rPr>
      </w:pPr>
    </w:p>
    <w:p w:rsidR="00387730" w:rsidRDefault="00387730" w:rsidP="00454396">
      <w:pPr>
        <w:jc w:val="both"/>
        <w:rPr>
          <w:lang w:val="es-ES"/>
        </w:rPr>
      </w:pPr>
    </w:p>
    <w:p w:rsidR="001441A7" w:rsidRDefault="001441A7" w:rsidP="00454396">
      <w:pPr>
        <w:jc w:val="both"/>
        <w:rPr>
          <w:lang w:val="es-ES"/>
        </w:rPr>
      </w:pPr>
    </w:p>
    <w:p w:rsidR="001441A7" w:rsidRDefault="001441A7" w:rsidP="00454396">
      <w:pPr>
        <w:jc w:val="both"/>
        <w:rPr>
          <w:lang w:val="es-ES"/>
        </w:rPr>
      </w:pPr>
    </w:p>
    <w:p w:rsidR="00387730" w:rsidRDefault="00387730" w:rsidP="00454396">
      <w:pPr>
        <w:jc w:val="both"/>
        <w:rPr>
          <w:lang w:val="es-ES"/>
        </w:rPr>
      </w:pPr>
    </w:p>
    <w:p w:rsidR="00387730" w:rsidRPr="00387730" w:rsidRDefault="00387730" w:rsidP="00387730">
      <w:pPr>
        <w:pStyle w:val="ListParagraph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 xml:space="preserve">Sara dice que </w:t>
      </w:r>
      <m:oMath>
        <m:sSup>
          <m:sSupPr>
            <m:ctrlPr>
              <w:rPr>
                <w:rFonts w:ascii="Cambria Math" w:hAnsi="Cambria Math"/>
                <w:b/>
                <w:i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s-E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s-E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lang w:val="es-ES"/>
          </w:rPr>
          <m:t xml:space="preserve">+ </m:t>
        </m:r>
        <m:sSup>
          <m:sSupPr>
            <m:ctrlPr>
              <w:rPr>
                <w:rFonts w:ascii="Cambria Math" w:hAnsi="Cambria Math"/>
                <w:b/>
                <w:i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s-E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s-ES"/>
              </w:rPr>
              <m:t>2</m:t>
            </m:r>
          </m:sup>
        </m:sSup>
      </m:oMath>
      <w:r>
        <w:rPr>
          <w:rFonts w:eastAsiaTheme="minorEastAsia"/>
          <w:b/>
          <w:lang w:val="es-ES"/>
        </w:rPr>
        <w:t xml:space="preserve"> </w:t>
      </w:r>
      <w:r>
        <w:rPr>
          <w:rFonts w:eastAsiaTheme="minorEastAsia"/>
          <w:lang w:val="es-ES"/>
        </w:rPr>
        <w:t>es equivalente a</w:t>
      </w:r>
      <w:r w:rsidRPr="00387730">
        <w:rPr>
          <w:rFonts w:eastAsiaTheme="minorEastAsia"/>
          <w:b/>
          <w:lang w:val="es-E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es-ES"/>
              </w:rPr>
              <m:t>4</m:t>
            </m:r>
          </m:sup>
        </m:sSup>
      </m:oMath>
    </w:p>
    <w:p w:rsidR="00387730" w:rsidRDefault="00387730" w:rsidP="00387730">
      <w:pPr>
        <w:jc w:val="both"/>
        <w:rPr>
          <w:lang w:val="es-ES"/>
        </w:rPr>
      </w:pPr>
      <w:r w:rsidRPr="00387730">
        <w:rPr>
          <w:lang w:val="es-ES"/>
        </w:rPr>
        <w:t>Explica porque esto es incorrecto y escribe la expresión simplificada correcta:</w:t>
      </w:r>
    </w:p>
    <w:p w:rsidR="00830DD8" w:rsidRDefault="00830DD8" w:rsidP="00387730">
      <w:pPr>
        <w:jc w:val="both"/>
        <w:rPr>
          <w:lang w:val="es-ES"/>
        </w:rPr>
      </w:pPr>
    </w:p>
    <w:p w:rsidR="00830DD8" w:rsidRDefault="00830DD8" w:rsidP="00387730">
      <w:pPr>
        <w:jc w:val="both"/>
        <w:rPr>
          <w:lang w:val="es-ES"/>
        </w:rPr>
      </w:pPr>
    </w:p>
    <w:p w:rsidR="00830DD8" w:rsidRDefault="00830DD8" w:rsidP="00387730">
      <w:pPr>
        <w:jc w:val="both"/>
        <w:rPr>
          <w:lang w:val="es-ES"/>
        </w:rPr>
      </w:pPr>
    </w:p>
    <w:p w:rsidR="00830DD8" w:rsidRDefault="00830DD8" w:rsidP="00387730">
      <w:pPr>
        <w:jc w:val="both"/>
        <w:rPr>
          <w:lang w:val="es-ES"/>
        </w:rPr>
      </w:pPr>
    </w:p>
    <w:p w:rsidR="00830DD8" w:rsidRDefault="00830DD8" w:rsidP="00387730">
      <w:pPr>
        <w:jc w:val="both"/>
        <w:rPr>
          <w:lang w:val="es-ES"/>
        </w:rPr>
      </w:pPr>
    </w:p>
    <w:p w:rsidR="001441A7" w:rsidRDefault="001441A7" w:rsidP="00387730">
      <w:pPr>
        <w:jc w:val="both"/>
        <w:rPr>
          <w:lang w:val="es-ES"/>
        </w:rPr>
      </w:pPr>
      <w:bookmarkStart w:id="0" w:name="_GoBack"/>
      <w:bookmarkEnd w:id="0"/>
    </w:p>
    <w:p w:rsidR="001441A7" w:rsidRDefault="001441A7" w:rsidP="00387730">
      <w:pPr>
        <w:jc w:val="both"/>
        <w:rPr>
          <w:lang w:val="es-ES"/>
        </w:rPr>
      </w:pPr>
    </w:p>
    <w:p w:rsidR="001441A7" w:rsidRDefault="001441A7" w:rsidP="00387730">
      <w:pPr>
        <w:jc w:val="both"/>
        <w:rPr>
          <w:lang w:val="es-ES"/>
        </w:rPr>
      </w:pPr>
    </w:p>
    <w:p w:rsidR="00830DD8" w:rsidRDefault="00830DD8" w:rsidP="00387730">
      <w:pPr>
        <w:jc w:val="both"/>
        <w:rPr>
          <w:lang w:val="es-ES"/>
        </w:rPr>
      </w:pPr>
    </w:p>
    <w:p w:rsidR="00830DD8" w:rsidRPr="001441A7" w:rsidRDefault="001441A7" w:rsidP="00830DD8">
      <w:pPr>
        <w:pStyle w:val="ListParagraph"/>
        <w:numPr>
          <w:ilvl w:val="0"/>
          <w:numId w:val="7"/>
        </w:numPr>
        <w:jc w:val="both"/>
        <w:rPr>
          <w:b/>
          <w:lang w:val="es-ES"/>
        </w:rPr>
      </w:pPr>
      <m:oMath>
        <m:r>
          <m:rPr>
            <m:sty m:val="bi"/>
          </m:rPr>
          <w:rPr>
            <w:rFonts w:ascii="Cambria Math" w:hAnsi="Cambria Math"/>
            <w:lang w:val="es-ES"/>
          </w:rPr>
          <m:t>5</m:t>
        </m:r>
        <m:r>
          <m:rPr>
            <m:sty m:val="bi"/>
          </m:rPr>
          <w:rPr>
            <w:rFonts w:ascii="Cambria Math" w:hAnsi="Cambria Math"/>
            <w:lang w:val="es-ES"/>
          </w:rPr>
          <m:t>xy</m:t>
        </m:r>
        <m:r>
          <m:rPr>
            <m:sty m:val="bi"/>
          </m:rPr>
          <w:rPr>
            <w:rFonts w:ascii="Cambria Math" w:hAnsi="Cambria Math"/>
            <w:lang w:val="es-ES"/>
          </w:rPr>
          <m:t xml:space="preserve"> </m:t>
        </m:r>
      </m:oMath>
      <w:r>
        <w:rPr>
          <w:rFonts w:eastAsiaTheme="minorEastAsia"/>
          <w:lang w:val="es-ES"/>
        </w:rPr>
        <w:t>y</w:t>
      </w:r>
      <w:r w:rsidRPr="001441A7">
        <w:rPr>
          <w:rFonts w:eastAsiaTheme="minorEastAsia"/>
          <w:b/>
          <w:lang w:val="es-ES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lang w:val="es-ES"/>
          </w:rPr>
          <m:t>3</m:t>
        </m:r>
        <m:r>
          <m:rPr>
            <m:sty m:val="bi"/>
          </m:rPr>
          <w:rPr>
            <w:rFonts w:ascii="Cambria Math" w:eastAsiaTheme="minorEastAsia" w:hAnsi="Cambria Math"/>
            <w:lang w:val="es-ES"/>
          </w:rPr>
          <m:t>xy</m:t>
        </m:r>
      </m:oMath>
      <w:r>
        <w:rPr>
          <w:rFonts w:eastAsiaTheme="minorEastAsia"/>
          <w:b/>
          <w:lang w:val="es-ES"/>
        </w:rPr>
        <w:t xml:space="preserve"> </w:t>
      </w:r>
      <w:r>
        <w:rPr>
          <w:rFonts w:eastAsiaTheme="minorEastAsia"/>
          <w:lang w:val="es-ES"/>
        </w:rPr>
        <w:t xml:space="preserve">son llamados “términos semejantes”. </w:t>
      </w:r>
      <m:oMath>
        <m:r>
          <m:rPr>
            <m:sty m:val="bi"/>
          </m:rPr>
          <w:rPr>
            <w:rFonts w:ascii="Cambria Math" w:eastAsiaTheme="minorEastAsia" w:hAnsi="Cambria Math"/>
            <w:lang w:val="es-ES"/>
          </w:rPr>
          <m:t>3</m:t>
        </m:r>
        <m:r>
          <m:rPr>
            <m:sty m:val="bi"/>
          </m:rPr>
          <w:rPr>
            <w:rFonts w:ascii="Cambria Math" w:eastAsiaTheme="minorEastAsia" w:hAnsi="Cambria Math"/>
            <w:lang w:val="es-ES"/>
          </w:rPr>
          <m:t>xy</m:t>
        </m:r>
        <m:r>
          <m:rPr>
            <m:sty m:val="bi"/>
          </m:rPr>
          <w:rPr>
            <w:rFonts w:ascii="Cambria Math" w:eastAsiaTheme="minorEastAsia" w:hAnsi="Cambria Math"/>
            <w:lang w:val="es-ES"/>
          </w:rPr>
          <m:t xml:space="preserve"> </m:t>
        </m:r>
      </m:oMath>
      <w:r>
        <w:rPr>
          <w:rFonts w:eastAsiaTheme="minorEastAsia"/>
          <w:lang w:val="es-ES"/>
        </w:rPr>
        <w:t>y</w:t>
      </w:r>
      <w:r>
        <w:rPr>
          <w:rFonts w:eastAsiaTheme="minorEastAsia"/>
          <w:b/>
          <w:lang w:val="es-ES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/>
            <w:lang w:val="es-ES"/>
          </w:rPr>
          <m:t>5</m:t>
        </m:r>
        <m:r>
          <m:rPr>
            <m:sty m:val="bi"/>
          </m:rPr>
          <w:rPr>
            <w:rFonts w:ascii="Cambria Math" w:eastAsiaTheme="minorEastAsia" w:hAnsi="Cambria Math"/>
            <w:lang w:val="es-ES"/>
          </w:rPr>
          <m:t>x</m:t>
        </m:r>
      </m:oMath>
      <w:r>
        <w:rPr>
          <w:rFonts w:eastAsiaTheme="minorEastAsia"/>
          <w:lang w:val="es-ES"/>
        </w:rPr>
        <w:t xml:space="preserve"> no son términos semejantes. Escribe una definición de lo que son términos semejantes y como pueden combinarse lo términos semejantes. </w:t>
      </w:r>
    </w:p>
    <w:sectPr w:rsidR="00830DD8" w:rsidRPr="001441A7" w:rsidSect="00E36F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211" w:rsidRDefault="00C05211" w:rsidP="00001435">
      <w:r>
        <w:separator/>
      </w:r>
    </w:p>
  </w:endnote>
  <w:endnote w:type="continuationSeparator" w:id="0">
    <w:p w:rsidR="00C05211" w:rsidRDefault="00C05211" w:rsidP="0000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211" w:rsidRDefault="00C05211" w:rsidP="00001435">
      <w:r>
        <w:separator/>
      </w:r>
    </w:p>
  </w:footnote>
  <w:footnote w:type="continuationSeparator" w:id="0">
    <w:p w:rsidR="00C05211" w:rsidRDefault="00C05211" w:rsidP="00001435">
      <w:r>
        <w:continuationSeparator/>
      </w:r>
    </w:p>
  </w:footnote>
  <w:footnote w:id="1">
    <w:p w:rsidR="00001435" w:rsidRPr="00001435" w:rsidRDefault="00001435" w:rsidP="00001435">
      <w:pPr>
        <w:rPr>
          <w:rFonts w:ascii="Arial" w:eastAsia="Times New Roman" w:hAnsi="Arial" w:cs="Arial"/>
          <w:color w:val="000000"/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001435">
        <w:rPr>
          <w:rFonts w:ascii="Arial" w:hAnsi="Arial" w:cs="Arial"/>
          <w:sz w:val="18"/>
        </w:rPr>
        <w:t>Actividad original “</w:t>
      </w:r>
      <w:hyperlink r:id="rId1" w:history="1">
        <w:r w:rsidRPr="00001435">
          <w:rPr>
            <w:rStyle w:val="Hyperlink"/>
            <w:rFonts w:ascii="Arial" w:hAnsi="Arial" w:cs="Arial"/>
            <w:sz w:val="18"/>
          </w:rPr>
          <w:t>Comparing Equivalent Expressions</w:t>
        </w:r>
      </w:hyperlink>
      <w:r w:rsidRPr="00001435">
        <w:rPr>
          <w:rFonts w:ascii="Arial" w:hAnsi="Arial" w:cs="Arial"/>
          <w:sz w:val="18"/>
        </w:rPr>
        <w:t xml:space="preserve">” de </w:t>
      </w:r>
      <w:r w:rsidRPr="00001435">
        <w:rPr>
          <w:rFonts w:ascii="Arial" w:eastAsia="Times New Roman" w:hAnsi="Arial" w:cs="Arial"/>
          <w:color w:val="000000"/>
          <w:sz w:val="18"/>
        </w:rPr>
        <w:t xml:space="preserve">Pam Brenner </w:t>
      </w:r>
    </w:p>
    <w:p w:rsidR="00001435" w:rsidRPr="00001435" w:rsidRDefault="00001435" w:rsidP="00001435">
      <w:pPr>
        <w:rPr>
          <w:rFonts w:ascii="Arial" w:eastAsia="Times New Roman" w:hAnsi="Arial" w:cs="Arial"/>
          <w:sz w:val="18"/>
          <w:lang w:val="es-ES"/>
        </w:rPr>
      </w:pPr>
      <w:r w:rsidRPr="00001435">
        <w:rPr>
          <w:rFonts w:ascii="Arial" w:eastAsia="Times New Roman" w:hAnsi="Arial" w:cs="Arial"/>
          <w:color w:val="000000"/>
          <w:sz w:val="18"/>
          <w:lang w:val="es-ES"/>
        </w:rPr>
        <w:t>Traducida al español por Diana López en Enero del 2018</w:t>
      </w:r>
    </w:p>
    <w:p w:rsidR="00001435" w:rsidRPr="00001435" w:rsidRDefault="00001435">
      <w:pPr>
        <w:pStyle w:val="FootnoteText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91D24"/>
    <w:multiLevelType w:val="hybridMultilevel"/>
    <w:tmpl w:val="677A5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016CF"/>
    <w:multiLevelType w:val="hybridMultilevel"/>
    <w:tmpl w:val="7DD23FA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3746AE"/>
    <w:multiLevelType w:val="hybridMultilevel"/>
    <w:tmpl w:val="807A2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B408D"/>
    <w:multiLevelType w:val="hybridMultilevel"/>
    <w:tmpl w:val="29DAD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A525B"/>
    <w:multiLevelType w:val="hybridMultilevel"/>
    <w:tmpl w:val="817C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9605A"/>
    <w:multiLevelType w:val="hybridMultilevel"/>
    <w:tmpl w:val="4566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A6C0C"/>
    <w:multiLevelType w:val="hybridMultilevel"/>
    <w:tmpl w:val="9FD67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35"/>
    <w:rsid w:val="00001435"/>
    <w:rsid w:val="001441A7"/>
    <w:rsid w:val="00387730"/>
    <w:rsid w:val="00454396"/>
    <w:rsid w:val="004A3D6F"/>
    <w:rsid w:val="00721F3F"/>
    <w:rsid w:val="00830DD8"/>
    <w:rsid w:val="008849C6"/>
    <w:rsid w:val="00AE1185"/>
    <w:rsid w:val="00C05211"/>
    <w:rsid w:val="00DA1554"/>
    <w:rsid w:val="00DD17A7"/>
    <w:rsid w:val="00E36FFA"/>
    <w:rsid w:val="00FD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5E85D"/>
  <w14:defaultImageDpi w14:val="32767"/>
  <w15:chartTrackingRefBased/>
  <w15:docId w15:val="{ACE88445-517D-2C49-BA90-48401030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4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01435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14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14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143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014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543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s/simulation/legacy/expression-exchange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et.colorado.edu/es/simulation/legacy/expression-exchang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het.colorado.edu/es/simulation/legacy/expression-exchange" TargetMode="External"/><Relationship Id="rId14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es/contributions/view/46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51850034-499E-814C-9A45-6010469A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lopez</dc:creator>
  <cp:keywords/>
  <dc:description/>
  <cp:lastModifiedBy>diana lopez</cp:lastModifiedBy>
  <cp:revision>6</cp:revision>
  <dcterms:created xsi:type="dcterms:W3CDTF">2018-01-30T23:11:00Z</dcterms:created>
  <dcterms:modified xsi:type="dcterms:W3CDTF">2018-01-31T00:18:00Z</dcterms:modified>
</cp:coreProperties>
</file>