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C91" w:rsidRPr="00A7489E" w:rsidRDefault="00A7489E" w:rsidP="00A7489E">
      <w:pPr>
        <w:jc w:val="center"/>
        <w:rPr>
          <w:sz w:val="36"/>
          <w:lang w:val="es-ES"/>
        </w:rPr>
      </w:pPr>
      <w:r w:rsidRPr="00A7489E">
        <w:rPr>
          <w:sz w:val="36"/>
          <w:lang w:val="es-ES"/>
        </w:rPr>
        <w:t xml:space="preserve">Plan de Clase para Aritmética </w:t>
      </w:r>
    </w:p>
    <w:p w:rsidR="00A7489E" w:rsidRDefault="00A7489E" w:rsidP="00A7489E">
      <w:pPr>
        <w:jc w:val="center"/>
        <w:rPr>
          <w:lang w:val="es-ES"/>
        </w:rPr>
      </w:pPr>
      <w:r>
        <w:rPr>
          <w:lang w:val="es-ES"/>
        </w:rPr>
        <w:t xml:space="preserve">Tiempo aproximado: 1 hora clase </w:t>
      </w:r>
    </w:p>
    <w:p w:rsidR="00A7489E" w:rsidRDefault="00A7489E" w:rsidP="00A7489E">
      <w:pPr>
        <w:jc w:val="center"/>
        <w:rPr>
          <w:lang w:val="es-ES"/>
        </w:rPr>
      </w:pPr>
    </w:p>
    <w:p w:rsidR="00475299" w:rsidRDefault="00475299" w:rsidP="00A7489E">
      <w:pPr>
        <w:jc w:val="both"/>
        <w:rPr>
          <w:b/>
          <w:lang w:val="es-ES"/>
        </w:rPr>
      </w:pPr>
      <w:r>
        <w:rPr>
          <w:b/>
          <w:lang w:val="es-ES"/>
        </w:rPr>
        <w:t xml:space="preserve">Simulación usada: </w:t>
      </w:r>
    </w:p>
    <w:p w:rsidR="00475299" w:rsidRPr="00475299" w:rsidRDefault="00475299" w:rsidP="00A7489E">
      <w:pPr>
        <w:jc w:val="both"/>
        <w:rPr>
          <w:b/>
          <w:sz w:val="8"/>
          <w:lang w:val="es-ES"/>
        </w:rPr>
      </w:pPr>
    </w:p>
    <w:p w:rsidR="00475299" w:rsidRDefault="00475299" w:rsidP="00A7489E">
      <w:pPr>
        <w:jc w:val="both"/>
        <w:rPr>
          <w:lang w:val="es-ES"/>
        </w:rPr>
      </w:pPr>
      <w:hyperlink r:id="rId7" w:history="1">
        <w:r w:rsidRPr="00475299">
          <w:rPr>
            <w:rStyle w:val="Hyperlink"/>
            <w:lang w:val="es-ES"/>
          </w:rPr>
          <w:t>Aritmética de simulaciones Interactivas PhET</w:t>
        </w:r>
      </w:hyperlink>
      <w:bookmarkStart w:id="0" w:name="_GoBack"/>
      <w:bookmarkEnd w:id="0"/>
    </w:p>
    <w:p w:rsidR="00475299" w:rsidRPr="00475299" w:rsidRDefault="00475299" w:rsidP="00A7489E">
      <w:pPr>
        <w:jc w:val="both"/>
        <w:rPr>
          <w:lang w:val="es-ES"/>
        </w:rPr>
      </w:pPr>
    </w:p>
    <w:p w:rsidR="00A7489E" w:rsidRDefault="00A7489E" w:rsidP="00A7489E">
      <w:pPr>
        <w:jc w:val="both"/>
        <w:rPr>
          <w:b/>
          <w:lang w:val="es-ES"/>
        </w:rPr>
      </w:pPr>
      <w:r w:rsidRPr="00A7489E">
        <w:rPr>
          <w:b/>
          <w:lang w:val="es-ES"/>
        </w:rPr>
        <w:t>Objetivos de aprendizaje</w:t>
      </w:r>
    </w:p>
    <w:p w:rsidR="00A7489E" w:rsidRPr="00A7489E" w:rsidRDefault="00A7489E" w:rsidP="00A7489E">
      <w:pPr>
        <w:jc w:val="both"/>
        <w:rPr>
          <w:b/>
          <w:sz w:val="10"/>
          <w:lang w:val="es-ES"/>
        </w:rPr>
      </w:pPr>
    </w:p>
    <w:p w:rsidR="00A7489E" w:rsidRDefault="00A7489E" w:rsidP="00A7489E">
      <w:pPr>
        <w:jc w:val="both"/>
        <w:rPr>
          <w:lang w:val="es-ES"/>
        </w:rPr>
      </w:pPr>
      <w:r>
        <w:rPr>
          <w:lang w:val="es-ES"/>
        </w:rPr>
        <w:t>Los estudiantes serán capaces de:</w:t>
      </w:r>
    </w:p>
    <w:p w:rsidR="00A7489E" w:rsidRDefault="00A7489E" w:rsidP="00A7489E">
      <w:pPr>
        <w:pStyle w:val="ListParagraph"/>
        <w:numPr>
          <w:ilvl w:val="0"/>
          <w:numId w:val="1"/>
        </w:numPr>
        <w:jc w:val="both"/>
        <w:rPr>
          <w:lang w:val="es-ES"/>
        </w:rPr>
      </w:pPr>
      <w:r>
        <w:rPr>
          <w:lang w:val="es-ES"/>
        </w:rPr>
        <w:t xml:space="preserve">Explicar cómo las tablas de multiplicar ayudan a entender </w:t>
      </w:r>
      <w:r w:rsidR="00780039">
        <w:rPr>
          <w:lang w:val="es-ES"/>
        </w:rPr>
        <w:t xml:space="preserve">las multiplicaciones, factorizaciones y divisiones. </w:t>
      </w:r>
      <w:r>
        <w:rPr>
          <w:lang w:val="es-ES"/>
        </w:rPr>
        <w:t xml:space="preserve"> </w:t>
      </w:r>
    </w:p>
    <w:p w:rsidR="00A7489E" w:rsidRDefault="00A7489E" w:rsidP="00A7489E">
      <w:pPr>
        <w:pStyle w:val="ListParagraph"/>
        <w:numPr>
          <w:ilvl w:val="0"/>
          <w:numId w:val="1"/>
        </w:numPr>
        <w:jc w:val="both"/>
        <w:rPr>
          <w:lang w:val="es-ES"/>
        </w:rPr>
      </w:pPr>
      <w:r>
        <w:rPr>
          <w:lang w:val="es-ES"/>
        </w:rPr>
        <w:t xml:space="preserve">Incrementar la precisión al multiplicar, factorizar y dividir. </w:t>
      </w:r>
    </w:p>
    <w:p w:rsidR="00A7489E" w:rsidRDefault="00A7489E" w:rsidP="00A7489E">
      <w:pPr>
        <w:jc w:val="both"/>
        <w:rPr>
          <w:lang w:val="es-ES"/>
        </w:rPr>
      </w:pPr>
    </w:p>
    <w:p w:rsidR="00A7489E" w:rsidRDefault="00A7489E" w:rsidP="00A7489E">
      <w:pPr>
        <w:jc w:val="both"/>
        <w:rPr>
          <w:b/>
          <w:lang w:val="es-ES"/>
        </w:rPr>
      </w:pPr>
      <w:r>
        <w:rPr>
          <w:b/>
          <w:lang w:val="es-ES"/>
        </w:rPr>
        <w:t>Dirigido a:</w:t>
      </w:r>
    </w:p>
    <w:p w:rsidR="00A7489E" w:rsidRPr="00A7489E" w:rsidRDefault="00A7489E" w:rsidP="00A7489E">
      <w:pPr>
        <w:rPr>
          <w:b/>
          <w:sz w:val="10"/>
          <w:lang w:val="es-ES"/>
        </w:rPr>
      </w:pPr>
    </w:p>
    <w:p w:rsidR="00A7489E" w:rsidRDefault="00A7489E" w:rsidP="00A7489E">
      <w:pPr>
        <w:rPr>
          <w:lang w:val="es-ES"/>
        </w:rPr>
      </w:pPr>
      <w:r>
        <w:rPr>
          <w:lang w:val="es-ES"/>
        </w:rPr>
        <w:t xml:space="preserve">Estudiantes de secundaria y los primeros cursos de preparatoria, en clases de pre-algebra. </w:t>
      </w:r>
    </w:p>
    <w:p w:rsidR="00A7489E" w:rsidRDefault="00A7489E" w:rsidP="00A7489E">
      <w:pPr>
        <w:rPr>
          <w:lang w:val="es-ES"/>
        </w:rPr>
      </w:pPr>
    </w:p>
    <w:p w:rsidR="00A7489E" w:rsidRDefault="00A7489E" w:rsidP="004648E5">
      <w:pPr>
        <w:jc w:val="both"/>
        <w:rPr>
          <w:lang w:val="es-ES"/>
        </w:rPr>
      </w:pPr>
      <w:r>
        <w:rPr>
          <w:lang w:val="es-ES"/>
        </w:rPr>
        <w:t xml:space="preserve">La simulación es sencilla de usar. La forma en la que asigna puntos la simulación es </w:t>
      </w:r>
      <w:r w:rsidR="00780039">
        <w:rPr>
          <w:lang w:val="es-ES"/>
        </w:rPr>
        <w:t xml:space="preserve">con </w:t>
      </w:r>
      <w:r>
        <w:rPr>
          <w:lang w:val="es-ES"/>
        </w:rPr>
        <w:t xml:space="preserve">el número total de retos que el estudiante tuvo correctos en su primer intento. </w:t>
      </w:r>
      <w:r w:rsidR="00864ADB">
        <w:rPr>
          <w:lang w:val="es-ES"/>
        </w:rPr>
        <w:t>La simulación no guarda los resultados de los estudiantes para ver su progreso. Si consideras que para tu clase es importante guardar los progresos de los estudiantes en cada actividad,</w:t>
      </w:r>
      <w:r w:rsidR="004648E5">
        <w:rPr>
          <w:lang w:val="es-ES"/>
        </w:rPr>
        <w:t xml:space="preserve"> en los documentos comparto una hoja de cálculo de Excel donde te será fácil registrar los resultados de los estudiantes.  Yo dejaba que mis estudiantes se quedaran con la hoja de trabajo, y apuntaba en este archivo de Excel su puntaje, que a veces graficaba para que los estudiantes vieran como iban avanzando. </w:t>
      </w:r>
    </w:p>
    <w:p w:rsidR="004648E5" w:rsidRDefault="004648E5" w:rsidP="004648E5">
      <w:pPr>
        <w:jc w:val="both"/>
        <w:rPr>
          <w:lang w:val="es-ES"/>
        </w:rPr>
      </w:pPr>
    </w:p>
    <w:p w:rsidR="004648E5" w:rsidRDefault="004648E5" w:rsidP="004648E5">
      <w:pPr>
        <w:jc w:val="both"/>
        <w:rPr>
          <w:lang w:val="es-ES"/>
        </w:rPr>
      </w:pPr>
      <w:r>
        <w:rPr>
          <w:b/>
          <w:lang w:val="es-ES"/>
        </w:rPr>
        <w:t>¿Cuándo usar la actividad?</w:t>
      </w:r>
    </w:p>
    <w:p w:rsidR="004648E5" w:rsidRPr="004648E5" w:rsidRDefault="004648E5" w:rsidP="004648E5">
      <w:pPr>
        <w:jc w:val="both"/>
        <w:rPr>
          <w:sz w:val="12"/>
          <w:lang w:val="es-ES"/>
        </w:rPr>
      </w:pPr>
    </w:p>
    <w:p w:rsidR="004648E5" w:rsidRDefault="004648E5" w:rsidP="004648E5">
      <w:pPr>
        <w:jc w:val="both"/>
        <w:rPr>
          <w:lang w:val="es-ES"/>
        </w:rPr>
      </w:pPr>
      <w:r>
        <w:rPr>
          <w:lang w:val="es-ES"/>
        </w:rPr>
        <w:t>Esta actividad puede ser usada en 3 formas diferentes:</w:t>
      </w:r>
    </w:p>
    <w:p w:rsidR="004648E5" w:rsidRDefault="004648E5" w:rsidP="004648E5">
      <w:pPr>
        <w:pStyle w:val="ListParagraph"/>
        <w:numPr>
          <w:ilvl w:val="0"/>
          <w:numId w:val="2"/>
        </w:numPr>
        <w:jc w:val="both"/>
        <w:rPr>
          <w:lang w:val="es-ES"/>
        </w:rPr>
      </w:pPr>
      <w:r>
        <w:rPr>
          <w:lang w:val="es-ES"/>
        </w:rPr>
        <w:t>Como una actividad de calentamiento antes de iniciar un tema que requiera de buena destreza en multiplicaciones, factores y divisiones.</w:t>
      </w:r>
    </w:p>
    <w:p w:rsidR="004648E5" w:rsidRDefault="004648E5" w:rsidP="004648E5">
      <w:pPr>
        <w:pStyle w:val="ListParagraph"/>
        <w:numPr>
          <w:ilvl w:val="0"/>
          <w:numId w:val="2"/>
        </w:numPr>
        <w:jc w:val="both"/>
        <w:rPr>
          <w:lang w:val="es-ES"/>
        </w:rPr>
      </w:pPr>
      <w:r>
        <w:rPr>
          <w:lang w:val="es-ES"/>
        </w:rPr>
        <w:t xml:space="preserve">Fuera de clase, como actividad extra tarea, para estudiantes que tienen dificultades en estas habilidades básicas de matemáticas. </w:t>
      </w:r>
    </w:p>
    <w:p w:rsidR="004648E5" w:rsidRPr="004648E5" w:rsidRDefault="00780039" w:rsidP="004648E5">
      <w:pPr>
        <w:pStyle w:val="ListParagraph"/>
        <w:numPr>
          <w:ilvl w:val="0"/>
          <w:numId w:val="2"/>
        </w:numPr>
        <w:jc w:val="both"/>
        <w:rPr>
          <w:lang w:val="es-ES"/>
        </w:rPr>
      </w:pPr>
      <w:r>
        <w:rPr>
          <w:lang w:val="es-ES"/>
        </w:rPr>
        <w:t xml:space="preserve">En escuelas donde los estudiantes que reprueban algún examen de matemáticas y se les piden que tomen clases extras de esta asignatura, esta actividad puede ser considerada para esas clases adicionales. </w:t>
      </w:r>
    </w:p>
    <w:sectPr w:rsidR="004648E5" w:rsidRPr="004648E5" w:rsidSect="00FD56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3B0" w:rsidRDefault="004253B0" w:rsidP="00780039">
      <w:r>
        <w:separator/>
      </w:r>
    </w:p>
  </w:endnote>
  <w:endnote w:type="continuationSeparator" w:id="0">
    <w:p w:rsidR="004253B0" w:rsidRDefault="004253B0" w:rsidP="0078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39" w:rsidRPr="00780039" w:rsidRDefault="00780039">
    <w:pPr>
      <w:pStyle w:val="Footer"/>
      <w:rPr>
        <w:lang w:val="es-ES"/>
      </w:rPr>
    </w:pPr>
    <w:r>
      <w:rPr>
        <w:lang w:val="es-ES"/>
      </w:rPr>
      <w:t xml:space="preserve">Actividad de </w:t>
    </w:r>
    <w:proofErr w:type="spellStart"/>
    <w:r>
      <w:rPr>
        <w:lang w:val="es-ES"/>
      </w:rPr>
      <w:t>Loeblein</w:t>
    </w:r>
    <w:proofErr w:type="spellEnd"/>
    <w:r>
      <w:rPr>
        <w:lang w:val="es-ES"/>
      </w:rPr>
      <w:t xml:space="preserve">, traducción por Diana López                                                              </w:t>
    </w:r>
    <w:proofErr w:type="gramStart"/>
    <w:r>
      <w:rPr>
        <w:lang w:val="es-ES"/>
      </w:rPr>
      <w:t>Enero</w:t>
    </w:r>
    <w:proofErr w:type="gramEnd"/>
    <w:r>
      <w:rPr>
        <w:lang w:val="es-ES"/>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3B0" w:rsidRDefault="004253B0" w:rsidP="00780039">
      <w:r>
        <w:separator/>
      </w:r>
    </w:p>
  </w:footnote>
  <w:footnote w:type="continuationSeparator" w:id="0">
    <w:p w:rsidR="004253B0" w:rsidRDefault="004253B0" w:rsidP="00780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C5408"/>
    <w:multiLevelType w:val="hybridMultilevel"/>
    <w:tmpl w:val="0BE0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10CBD"/>
    <w:multiLevelType w:val="hybridMultilevel"/>
    <w:tmpl w:val="B1B8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9E"/>
    <w:rsid w:val="004253B0"/>
    <w:rsid w:val="004648E5"/>
    <w:rsid w:val="00475299"/>
    <w:rsid w:val="004A3D6F"/>
    <w:rsid w:val="00780039"/>
    <w:rsid w:val="00864ADB"/>
    <w:rsid w:val="00A7489E"/>
    <w:rsid w:val="00FD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05E85D"/>
  <w14:defaultImageDpi w14:val="32767"/>
  <w15:chartTrackingRefBased/>
  <w15:docId w15:val="{6A1D0665-AF4A-0D4C-AB2B-7B561E97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89E"/>
    <w:pPr>
      <w:ind w:left="720"/>
      <w:contextualSpacing/>
    </w:pPr>
  </w:style>
  <w:style w:type="paragraph" w:styleId="Header">
    <w:name w:val="header"/>
    <w:basedOn w:val="Normal"/>
    <w:link w:val="HeaderChar"/>
    <w:uiPriority w:val="99"/>
    <w:unhideWhenUsed/>
    <w:rsid w:val="00780039"/>
    <w:pPr>
      <w:tabs>
        <w:tab w:val="center" w:pos="4680"/>
        <w:tab w:val="right" w:pos="9360"/>
      </w:tabs>
    </w:pPr>
  </w:style>
  <w:style w:type="character" w:customStyle="1" w:styleId="HeaderChar">
    <w:name w:val="Header Char"/>
    <w:basedOn w:val="DefaultParagraphFont"/>
    <w:link w:val="Header"/>
    <w:uiPriority w:val="99"/>
    <w:rsid w:val="00780039"/>
  </w:style>
  <w:style w:type="paragraph" w:styleId="Footer">
    <w:name w:val="footer"/>
    <w:basedOn w:val="Normal"/>
    <w:link w:val="FooterChar"/>
    <w:uiPriority w:val="99"/>
    <w:unhideWhenUsed/>
    <w:rsid w:val="00780039"/>
    <w:pPr>
      <w:tabs>
        <w:tab w:val="center" w:pos="4680"/>
        <w:tab w:val="right" w:pos="9360"/>
      </w:tabs>
    </w:pPr>
  </w:style>
  <w:style w:type="character" w:customStyle="1" w:styleId="FooterChar">
    <w:name w:val="Footer Char"/>
    <w:basedOn w:val="DefaultParagraphFont"/>
    <w:link w:val="Footer"/>
    <w:uiPriority w:val="99"/>
    <w:rsid w:val="00780039"/>
  </w:style>
  <w:style w:type="character" w:styleId="Hyperlink">
    <w:name w:val="Hyperlink"/>
    <w:basedOn w:val="DefaultParagraphFont"/>
    <w:uiPriority w:val="99"/>
    <w:unhideWhenUsed/>
    <w:rsid w:val="00475299"/>
    <w:rPr>
      <w:color w:val="0563C1" w:themeColor="hyperlink"/>
      <w:u w:val="single"/>
    </w:rPr>
  </w:style>
  <w:style w:type="character" w:styleId="UnresolvedMention">
    <w:name w:val="Unresolved Mention"/>
    <w:basedOn w:val="DefaultParagraphFont"/>
    <w:uiPriority w:val="99"/>
    <w:rsid w:val="004752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het.colorado.edu/es/simulation/arithmet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lopez</dc:creator>
  <cp:keywords/>
  <dc:description/>
  <cp:lastModifiedBy>diana lopez</cp:lastModifiedBy>
  <cp:revision>3</cp:revision>
  <dcterms:created xsi:type="dcterms:W3CDTF">2018-01-29T23:16:00Z</dcterms:created>
  <dcterms:modified xsi:type="dcterms:W3CDTF">2018-01-29T23:43:00Z</dcterms:modified>
</cp:coreProperties>
</file>