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5D" w:rsidRPr="0055201A" w:rsidRDefault="00AE4F5D" w:rsidP="00AE4F5D">
      <w:pPr>
        <w:autoSpaceDE w:val="0"/>
        <w:autoSpaceDN w:val="0"/>
        <w:adjustRightInd w:val="0"/>
        <w:spacing w:after="0" w:line="240" w:lineRule="auto"/>
        <w:jc w:val="center"/>
        <w:rPr>
          <w:rFonts w:ascii="Verdana" w:hAnsi="Verdana"/>
          <w:b/>
          <w:sz w:val="20"/>
          <w:szCs w:val="20"/>
          <w:lang w:val="en-US"/>
        </w:rPr>
      </w:pPr>
    </w:p>
    <w:tbl>
      <w:tblPr>
        <w:tblpPr w:leftFromText="141" w:rightFromText="141" w:horzAnchor="margin" w:tblpXSpec="center" w:tblpY="-555"/>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1E0" w:firstRow="1" w:lastRow="1" w:firstColumn="1" w:lastColumn="1" w:noHBand="0" w:noVBand="0"/>
      </w:tblPr>
      <w:tblGrid>
        <w:gridCol w:w="2616"/>
        <w:gridCol w:w="5161"/>
        <w:gridCol w:w="1527"/>
      </w:tblGrid>
      <w:tr w:rsidR="00707CF1" w:rsidTr="006D4D9A">
        <w:trPr>
          <w:trHeight w:val="1193"/>
        </w:trPr>
        <w:tc>
          <w:tcPr>
            <w:tcW w:w="2616" w:type="dxa"/>
          </w:tcPr>
          <w:p w:rsidR="00707CF1" w:rsidRDefault="00707CF1" w:rsidP="006D4D9A">
            <w:pPr>
              <w:pStyle w:val="Header"/>
            </w:pPr>
            <w:r>
              <w:rPr>
                <w:noProof/>
                <w:lang w:val="tr-TR"/>
              </w:rPr>
              <w:drawing>
                <wp:anchor distT="0" distB="0" distL="114300" distR="114300" simplePos="0" relativeHeight="251661312" behindDoc="1" locked="0" layoutInCell="1" allowOverlap="1">
                  <wp:simplePos x="0" y="0"/>
                  <wp:positionH relativeFrom="column">
                    <wp:posOffset>-8255</wp:posOffset>
                  </wp:positionH>
                  <wp:positionV relativeFrom="paragraph">
                    <wp:posOffset>34925</wp:posOffset>
                  </wp:positionV>
                  <wp:extent cx="1524000" cy="606425"/>
                  <wp:effectExtent l="0" t="0" r="0" b="3175"/>
                  <wp:wrapTight wrapText="bothSides">
                    <wp:wrapPolygon edited="0">
                      <wp:start x="0" y="0"/>
                      <wp:lineTo x="0" y="21035"/>
                      <wp:lineTo x="21330" y="21035"/>
                      <wp:lineTo x="21330" y="0"/>
                      <wp:lineTo x="0" y="0"/>
                    </wp:wrapPolygon>
                  </wp:wrapTight>
                  <wp:docPr id="7" name="Picture 7" descr="ust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_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606425"/>
                          </a:xfrm>
                          <a:prstGeom prst="rect">
                            <a:avLst/>
                          </a:prstGeom>
                          <a:noFill/>
                          <a:ln>
                            <a:noFill/>
                          </a:ln>
                        </pic:spPr>
                      </pic:pic>
                    </a:graphicData>
                  </a:graphic>
                </wp:anchor>
              </w:drawing>
            </w:r>
          </w:p>
        </w:tc>
        <w:tc>
          <w:tcPr>
            <w:tcW w:w="5161" w:type="dxa"/>
          </w:tcPr>
          <w:p w:rsidR="00707CF1" w:rsidRDefault="00707CF1" w:rsidP="006D4D9A">
            <w:pPr>
              <w:pStyle w:val="Header"/>
              <w:jc w:val="center"/>
              <w:rPr>
                <w:rFonts w:ascii="Verdana" w:hAnsi="Verdana" w:cs="Arial"/>
                <w:sz w:val="20"/>
              </w:rPr>
            </w:pPr>
          </w:p>
          <w:p w:rsidR="00707CF1" w:rsidRPr="00CC0899" w:rsidRDefault="00707CF1" w:rsidP="006D4D9A">
            <w:pPr>
              <w:pStyle w:val="Header"/>
              <w:jc w:val="center"/>
              <w:rPr>
                <w:rFonts w:ascii="Verdana" w:hAnsi="Verdana" w:cs="Arial"/>
                <w:sz w:val="20"/>
              </w:rPr>
            </w:pPr>
            <w:r w:rsidRPr="00CC0899">
              <w:rPr>
                <w:rFonts w:ascii="Verdana" w:hAnsi="Verdana" w:cs="Arial"/>
                <w:sz w:val="20"/>
              </w:rPr>
              <w:t xml:space="preserve">ENKA HIGH SCHOOL </w:t>
            </w:r>
            <w:r w:rsidRPr="00CC0899">
              <w:rPr>
                <w:rFonts w:ascii="Verdana" w:hAnsi="Verdana" w:cs="Arial"/>
                <w:sz w:val="20"/>
              </w:rPr>
              <w:br/>
              <w:t>SCIENCE DEPARTMENT</w:t>
            </w:r>
          </w:p>
          <w:p w:rsidR="00707CF1" w:rsidRPr="00AA6E64" w:rsidRDefault="00707CF1" w:rsidP="00EB7862">
            <w:pPr>
              <w:pStyle w:val="Header"/>
              <w:jc w:val="center"/>
              <w:rPr>
                <w:sz w:val="32"/>
                <w:szCs w:val="32"/>
              </w:rPr>
            </w:pPr>
            <w:r w:rsidRPr="00CC0899">
              <w:rPr>
                <w:rFonts w:ascii="Verdana" w:hAnsi="Verdana" w:cs="Arial"/>
                <w:sz w:val="20"/>
              </w:rPr>
              <w:t>1</w:t>
            </w:r>
            <w:r>
              <w:rPr>
                <w:rFonts w:ascii="Verdana" w:hAnsi="Verdana" w:cs="Arial"/>
                <w:sz w:val="20"/>
              </w:rPr>
              <w:t>1</w:t>
            </w:r>
            <w:r w:rsidRPr="00CC0899">
              <w:rPr>
                <w:rFonts w:ascii="Verdana" w:hAnsi="Verdana" w:cs="Arial"/>
                <w:sz w:val="20"/>
                <w:vertAlign w:val="superscript"/>
              </w:rPr>
              <w:t>TH</w:t>
            </w:r>
            <w:r w:rsidRPr="00CC0899">
              <w:rPr>
                <w:rFonts w:ascii="Verdana" w:hAnsi="Verdana" w:cs="Arial"/>
                <w:sz w:val="20"/>
              </w:rPr>
              <w:t xml:space="preserve"> GRADES PHYSICS</w:t>
            </w:r>
          </w:p>
        </w:tc>
        <w:tc>
          <w:tcPr>
            <w:tcW w:w="1527" w:type="dxa"/>
          </w:tcPr>
          <w:p w:rsidR="00707CF1" w:rsidRDefault="00707CF1" w:rsidP="006D4D9A">
            <w:pPr>
              <w:pStyle w:val="Header"/>
            </w:pPr>
            <w:r>
              <w:rPr>
                <w:rFonts w:cs="Arial"/>
                <w:noProof/>
                <w:color w:val="0000FF"/>
                <w:sz w:val="27"/>
                <w:szCs w:val="27"/>
                <w:lang w:val="tr-TR"/>
              </w:rPr>
              <w:drawing>
                <wp:anchor distT="0" distB="0" distL="114300" distR="114300" simplePos="0" relativeHeight="251662336" behindDoc="1" locked="0" layoutInCell="1" allowOverlap="1">
                  <wp:simplePos x="0" y="0"/>
                  <wp:positionH relativeFrom="column">
                    <wp:posOffset>95885</wp:posOffset>
                  </wp:positionH>
                  <wp:positionV relativeFrom="paragraph">
                    <wp:posOffset>21590</wp:posOffset>
                  </wp:positionV>
                  <wp:extent cx="655320" cy="640715"/>
                  <wp:effectExtent l="0" t="0" r="0" b="6985"/>
                  <wp:wrapSquare wrapText="bothSides"/>
                  <wp:docPr id="6" name="Picture 6" descr="http://t2.gstatic.com/images?q=tbn:ANd9GcR1oWWs4CSz2quDxn2j7DDOv1KHL9igZzkQb1phozHcF9iPwNeV">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1oWWs4CSz2quDxn2j7DDOv1KHL9igZzkQb1phozHcF9iPwNeV">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640715"/>
                          </a:xfrm>
                          <a:prstGeom prst="rect">
                            <a:avLst/>
                          </a:prstGeom>
                          <a:noFill/>
                          <a:ln>
                            <a:noFill/>
                          </a:ln>
                        </pic:spPr>
                      </pic:pic>
                    </a:graphicData>
                  </a:graphic>
                </wp:anchor>
              </w:drawing>
            </w:r>
          </w:p>
        </w:tc>
      </w:tr>
    </w:tbl>
    <w:p w:rsidR="00AF00EF" w:rsidRPr="00BD1B1E" w:rsidRDefault="00DC2B44" w:rsidP="00BA40CD">
      <w:pPr>
        <w:autoSpaceDE w:val="0"/>
        <w:autoSpaceDN w:val="0"/>
        <w:adjustRightInd w:val="0"/>
        <w:spacing w:after="0" w:line="360" w:lineRule="auto"/>
        <w:rPr>
          <w:rFonts w:ascii="Verdana" w:eastAsia="Times New Roman" w:hAnsi="Verdana" w:cs="Arial"/>
          <w:sz w:val="20"/>
          <w:szCs w:val="20"/>
          <w:lang w:val="en-GB" w:eastAsia="tr-TR"/>
        </w:rPr>
      </w:pPr>
      <w:r w:rsidRPr="00FC1FFD">
        <w:rPr>
          <w:rFonts w:ascii="Verdana" w:eastAsia="Times New Roman" w:hAnsi="Verdana" w:cs="Arial"/>
          <w:b/>
          <w:sz w:val="20"/>
          <w:szCs w:val="20"/>
          <w:lang w:val="en-GB" w:eastAsia="tr-TR"/>
        </w:rPr>
        <w:t>Experiment name:</w:t>
      </w:r>
      <w:r>
        <w:rPr>
          <w:rFonts w:ascii="Verdana" w:eastAsia="Times New Roman" w:hAnsi="Verdana" w:cs="Arial"/>
          <w:sz w:val="20"/>
          <w:szCs w:val="20"/>
          <w:lang w:val="en-GB" w:eastAsia="tr-TR"/>
        </w:rPr>
        <w:t xml:space="preserve"> </w:t>
      </w:r>
      <w:r w:rsidR="00AF00EF" w:rsidRPr="00BD1B1E">
        <w:rPr>
          <w:rFonts w:ascii="Verdana" w:eastAsia="Times New Roman" w:hAnsi="Verdana" w:cs="Arial"/>
          <w:sz w:val="20"/>
          <w:szCs w:val="20"/>
          <w:lang w:val="en-GB" w:eastAsia="tr-TR"/>
        </w:rPr>
        <w:t>Determination of Planck Constant</w:t>
      </w:r>
      <w:r w:rsidR="00D12874" w:rsidRPr="00BD1B1E">
        <w:rPr>
          <w:rFonts w:ascii="Verdana" w:eastAsia="Times New Roman" w:hAnsi="Verdana" w:cs="Arial"/>
          <w:sz w:val="20"/>
          <w:szCs w:val="20"/>
          <w:lang w:val="en-GB" w:eastAsia="tr-TR"/>
        </w:rPr>
        <w:t xml:space="preserve"> and work function of a sample</w:t>
      </w:r>
      <w:r w:rsidR="00AF00EF" w:rsidRPr="00BD1B1E">
        <w:rPr>
          <w:rFonts w:ascii="Verdana" w:eastAsia="Times New Roman" w:hAnsi="Verdana" w:cs="Arial"/>
          <w:sz w:val="20"/>
          <w:szCs w:val="20"/>
          <w:lang w:val="en-GB" w:eastAsia="tr-TR"/>
        </w:rPr>
        <w:t xml:space="preserve"> </w:t>
      </w:r>
    </w:p>
    <w:p w:rsidR="00794375" w:rsidRPr="00BD1B1E" w:rsidRDefault="002C24BB" w:rsidP="004923BD">
      <w:pPr>
        <w:autoSpaceDE w:val="0"/>
        <w:autoSpaceDN w:val="0"/>
        <w:adjustRightInd w:val="0"/>
        <w:spacing w:after="0" w:line="360" w:lineRule="auto"/>
        <w:rPr>
          <w:rFonts w:ascii="Verdana" w:eastAsia="Times New Roman" w:hAnsi="Verdana" w:cs="Arial"/>
          <w:sz w:val="20"/>
          <w:szCs w:val="20"/>
          <w:lang w:val="en-GB" w:eastAsia="tr-TR"/>
        </w:rPr>
      </w:pPr>
      <w:r w:rsidRPr="00FC1FFD">
        <w:rPr>
          <w:rFonts w:ascii="Verdana" w:eastAsia="Times New Roman" w:hAnsi="Verdana" w:cs="Arial"/>
          <w:b/>
          <w:sz w:val="20"/>
          <w:szCs w:val="20"/>
          <w:lang w:val="en-GB" w:eastAsia="tr-TR"/>
        </w:rPr>
        <w:t>A</w:t>
      </w:r>
      <w:r w:rsidR="00DC2B44" w:rsidRPr="00FC1FFD">
        <w:rPr>
          <w:rFonts w:ascii="Verdana" w:eastAsia="Times New Roman" w:hAnsi="Verdana" w:cs="Arial"/>
          <w:b/>
          <w:sz w:val="20"/>
          <w:szCs w:val="20"/>
          <w:lang w:val="en-GB" w:eastAsia="tr-TR"/>
        </w:rPr>
        <w:t>im:</w:t>
      </w:r>
      <w:r w:rsidR="00DC2B44">
        <w:rPr>
          <w:rFonts w:ascii="Verdana" w:eastAsia="Times New Roman" w:hAnsi="Verdana" w:cs="Arial"/>
          <w:sz w:val="20"/>
          <w:szCs w:val="20"/>
          <w:lang w:val="en-GB" w:eastAsia="tr-TR"/>
        </w:rPr>
        <w:t xml:space="preserve"> T</w:t>
      </w:r>
      <w:r w:rsidRPr="00BD1B1E">
        <w:rPr>
          <w:rFonts w:ascii="Verdana" w:eastAsia="Times New Roman" w:hAnsi="Verdana" w:cs="Arial"/>
          <w:sz w:val="20"/>
          <w:szCs w:val="20"/>
          <w:lang w:val="en-GB" w:eastAsia="tr-TR"/>
        </w:rPr>
        <w:t xml:space="preserve">o determine Planck constant and work function of a sample. </w:t>
      </w:r>
      <w:r w:rsidRPr="00BD1B1E">
        <w:rPr>
          <w:rFonts w:ascii="Verdana" w:eastAsia="Times New Roman" w:hAnsi="Verdana" w:cs="Arial"/>
          <w:sz w:val="20"/>
          <w:szCs w:val="20"/>
          <w:lang w:val="en-GB" w:eastAsia="tr-TR"/>
        </w:rPr>
        <w:br/>
      </w:r>
      <w:r w:rsidR="00DC2B44" w:rsidRPr="00FC1FFD">
        <w:rPr>
          <w:rFonts w:ascii="Verdana" w:eastAsia="Times New Roman" w:hAnsi="Verdana" w:cs="Arial"/>
          <w:b/>
          <w:sz w:val="20"/>
          <w:szCs w:val="20"/>
          <w:lang w:val="en-GB" w:eastAsia="tr-TR"/>
        </w:rPr>
        <w:t>Theory:</w:t>
      </w:r>
      <w:r w:rsidR="004923BD">
        <w:rPr>
          <w:rFonts w:ascii="Verdana" w:eastAsia="Times New Roman" w:hAnsi="Verdana" w:cs="Arial"/>
          <w:b/>
          <w:sz w:val="20"/>
          <w:szCs w:val="20"/>
          <w:lang w:val="en-GB" w:eastAsia="tr-TR"/>
        </w:rPr>
        <w:t xml:space="preserve"> </w:t>
      </w:r>
      <w:r w:rsidR="00794375" w:rsidRPr="00BD1B1E">
        <w:rPr>
          <w:rFonts w:ascii="Verdana" w:eastAsia="Times New Roman" w:hAnsi="Verdana" w:cs="Arial"/>
          <w:sz w:val="20"/>
          <w:szCs w:val="20"/>
          <w:lang w:val="en-GB" w:eastAsia="tr-TR"/>
        </w:rPr>
        <w:t>A freshly polished, negatively charged zinc plate looses its charge if it is exposed to ultraviolet light. This phenomenon is called the photoelectric effect.</w:t>
      </w:r>
    </w:p>
    <w:p w:rsidR="00794375" w:rsidRPr="00BD1B1E" w:rsidRDefault="00794375" w:rsidP="00C512B8">
      <w:pPr>
        <w:spacing w:after="0" w:line="360" w:lineRule="auto"/>
        <w:jc w:val="both"/>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 xml:space="preserve">Careful investigations toward the end of the nineteenth century proved that the photoelectric effect occurs with other materials, too, but only if the wavelength is short enough. The photoelectric effect is observed below some threshold wavelength which is specific to the material. Especially the fact that light of large wavelengths has no effect at all even if it is extremely </w:t>
      </w:r>
      <w:r w:rsidR="001468FA" w:rsidRPr="00BD1B1E">
        <w:rPr>
          <w:rFonts w:ascii="Verdana" w:eastAsia="Times New Roman" w:hAnsi="Verdana" w:cs="Arial"/>
          <w:sz w:val="20"/>
          <w:szCs w:val="20"/>
          <w:lang w:val="en-GB" w:eastAsia="tr-TR"/>
        </w:rPr>
        <w:t>intensive</w:t>
      </w:r>
      <w:r w:rsidRPr="00BD1B1E">
        <w:rPr>
          <w:rFonts w:ascii="Verdana" w:eastAsia="Times New Roman" w:hAnsi="Verdana" w:cs="Arial"/>
          <w:sz w:val="20"/>
          <w:szCs w:val="20"/>
          <w:lang w:val="en-GB" w:eastAsia="tr-TR"/>
        </w:rPr>
        <w:t xml:space="preserve"> appeared mysterious for the scientists.</w:t>
      </w:r>
    </w:p>
    <w:p w:rsidR="00794375" w:rsidRDefault="00794375" w:rsidP="00C512B8">
      <w:pPr>
        <w:spacing w:after="0" w:line="360" w:lineRule="auto"/>
        <w:jc w:val="both"/>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Albert Einstein finally gave the explanation in 1905: Light consists of particles (photons), and the energy of such a particle is proportional to the frequency of the light. There is a certain minimum amount of energy (dependent on the material) which is necessary to remove an electron from the surface of a zinc plate or another solid body (work function). If the energy of a photon is bigger than this value, the electron can be emitted. From this explanation the following equation results:</w:t>
      </w:r>
      <w:bookmarkStart w:id="0" w:name="_GoBack"/>
      <w:bookmarkEnd w:id="0"/>
    </w:p>
    <w:p w:rsidR="00AE4F5D" w:rsidRPr="00BD1B1E" w:rsidRDefault="002D53FA" w:rsidP="00AE4F5D">
      <w:pPr>
        <w:spacing w:after="0" w:line="360" w:lineRule="auto"/>
        <w:rPr>
          <w:rFonts w:ascii="Verdana" w:eastAsia="Times New Roman" w:hAnsi="Verdana" w:cs="Arial"/>
          <w:sz w:val="20"/>
          <w:szCs w:val="20"/>
          <w:lang w:val="en-GB" w:eastAsia="tr-TR"/>
        </w:rPr>
      </w:pPr>
      <m:oMathPara>
        <m:oMath>
          <m:sSub>
            <m:sSubPr>
              <m:ctrlPr>
                <w:rPr>
                  <w:rFonts w:ascii="Cambria Math" w:eastAsia="Times New Roman" w:hAnsi="Cambria Math" w:cs="Arial"/>
                  <w:sz w:val="20"/>
                  <w:szCs w:val="20"/>
                  <w:lang w:val="en-GB" w:eastAsia="tr-TR"/>
                </w:rPr>
              </m:ctrlPr>
            </m:sSubPr>
            <m:e>
              <m:r>
                <m:rPr>
                  <m:sty m:val="p"/>
                </m:rPr>
                <w:rPr>
                  <w:rFonts w:ascii="Cambria Math" w:eastAsia="Times New Roman" w:hAnsi="Cambria Math" w:cs="Arial"/>
                  <w:sz w:val="20"/>
                  <w:szCs w:val="20"/>
                  <w:lang w:val="en-GB" w:eastAsia="tr-TR"/>
                </w:rPr>
                <m:t>KE</m:t>
              </m:r>
            </m:e>
            <m:sub>
              <m:r>
                <m:rPr>
                  <m:sty m:val="p"/>
                </m:rPr>
                <w:rPr>
                  <w:rFonts w:ascii="Cambria Math" w:eastAsia="Times New Roman" w:hAnsi="Cambria Math" w:cs="Arial"/>
                  <w:sz w:val="20"/>
                  <w:szCs w:val="20"/>
                  <w:lang w:val="en-GB" w:eastAsia="tr-TR"/>
                </w:rPr>
                <m:t>max</m:t>
              </m:r>
            </m:sub>
          </m:sSub>
          <m:r>
            <m:rPr>
              <m:sty m:val="p"/>
            </m:rPr>
            <w:rPr>
              <w:rFonts w:ascii="Cambria Math" w:eastAsia="Times New Roman" w:hAnsi="Cambria Math" w:cs="Arial"/>
              <w:sz w:val="20"/>
              <w:szCs w:val="20"/>
              <w:lang w:val="en-GB" w:eastAsia="tr-TR"/>
            </w:rPr>
            <m:t>=hν-ϕ</m:t>
          </m:r>
        </m:oMath>
      </m:oMathPara>
    </w:p>
    <w:p w:rsidR="00557856" w:rsidRPr="00BD1B1E" w:rsidRDefault="00557856" w:rsidP="00557856">
      <w:pPr>
        <w:spacing w:after="0" w:line="240" w:lineRule="auto"/>
        <w:rPr>
          <w:rFonts w:ascii="Verdana" w:eastAsia="Times New Roman" w:hAnsi="Verdana" w:cs="Arial"/>
          <w:sz w:val="20"/>
          <w:szCs w:val="20"/>
          <w:lang w:val="en-GB" w:eastAsia="tr-TR"/>
        </w:rPr>
      </w:pPr>
      <w:proofErr w:type="gramStart"/>
      <w:r w:rsidRPr="00BD1B1E">
        <w:rPr>
          <w:rFonts w:ascii="Verdana" w:eastAsia="Times New Roman" w:hAnsi="Verdana" w:cs="Arial"/>
          <w:sz w:val="20"/>
          <w:szCs w:val="20"/>
          <w:lang w:val="en-GB" w:eastAsia="tr-TR"/>
        </w:rPr>
        <w:t>where</w:t>
      </w:r>
      <w:proofErr w:type="gramEnd"/>
    </w:p>
    <w:p w:rsidR="00794375" w:rsidRPr="00BD1B1E" w:rsidRDefault="00320919" w:rsidP="00FC1FFD">
      <w:pPr>
        <w:spacing w:after="0" w:line="240" w:lineRule="auto"/>
        <w:ind w:left="709"/>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K</w:t>
      </w:r>
      <w:r w:rsidR="00794375" w:rsidRPr="00BD1B1E">
        <w:rPr>
          <w:rFonts w:ascii="Verdana" w:eastAsia="Times New Roman" w:hAnsi="Verdana" w:cs="Arial"/>
          <w:sz w:val="20"/>
          <w:szCs w:val="20"/>
          <w:lang w:val="en-GB" w:eastAsia="tr-TR"/>
        </w:rPr>
        <w:t>E</w:t>
      </w:r>
      <w:r w:rsidRPr="00BD1B1E">
        <w:rPr>
          <w:rFonts w:ascii="Verdana" w:eastAsia="Times New Roman" w:hAnsi="Verdana" w:cs="Arial"/>
          <w:sz w:val="20"/>
          <w:szCs w:val="20"/>
          <w:vertAlign w:val="subscript"/>
          <w:lang w:val="en-GB" w:eastAsia="tr-TR"/>
        </w:rPr>
        <w:t>max</w:t>
      </w:r>
      <w:r w:rsidR="00794375" w:rsidRPr="00BD1B1E">
        <w:rPr>
          <w:rFonts w:ascii="Verdana" w:eastAsia="Times New Roman" w:hAnsi="Verdana" w:cs="Arial"/>
          <w:sz w:val="20"/>
          <w:szCs w:val="20"/>
          <w:lang w:val="en-GB" w:eastAsia="tr-TR"/>
        </w:rPr>
        <w:t xml:space="preserve"> ... maximal kinetic energy of an emitted e</w:t>
      </w:r>
      <w:r w:rsidR="00096CB6" w:rsidRPr="00BD1B1E">
        <w:rPr>
          <w:rFonts w:ascii="Verdana" w:eastAsia="Times New Roman" w:hAnsi="Verdana" w:cs="Arial"/>
          <w:sz w:val="20"/>
          <w:szCs w:val="20"/>
          <w:lang w:val="en-GB" w:eastAsia="tr-TR"/>
        </w:rPr>
        <w:t>lectron</w:t>
      </w:r>
      <w:r w:rsidR="00096CB6" w:rsidRPr="00BD1B1E">
        <w:rPr>
          <w:rFonts w:ascii="Verdana" w:eastAsia="Times New Roman" w:hAnsi="Verdana" w:cs="Arial"/>
          <w:sz w:val="20"/>
          <w:szCs w:val="20"/>
          <w:lang w:val="en-GB" w:eastAsia="tr-TR"/>
        </w:rPr>
        <w:br/>
      </w:r>
      <w:proofErr w:type="gramStart"/>
      <w:r w:rsidR="00096CB6" w:rsidRPr="00BD1B1E">
        <w:rPr>
          <w:rFonts w:ascii="Verdana" w:eastAsia="Times New Roman" w:hAnsi="Verdana" w:cs="Arial"/>
          <w:sz w:val="20"/>
          <w:szCs w:val="20"/>
          <w:lang w:val="en-GB" w:eastAsia="tr-TR"/>
        </w:rPr>
        <w:t>h .....</w:t>
      </w:r>
      <w:proofErr w:type="gramEnd"/>
      <w:r w:rsidR="00096CB6" w:rsidRPr="00BD1B1E">
        <w:rPr>
          <w:rFonts w:ascii="Verdana" w:eastAsia="Times New Roman" w:hAnsi="Verdana" w:cs="Arial"/>
          <w:sz w:val="20"/>
          <w:szCs w:val="20"/>
          <w:lang w:val="en-GB" w:eastAsia="tr-TR"/>
        </w:rPr>
        <w:t xml:space="preserve"> Planck constant</w:t>
      </w:r>
      <w:r w:rsidRPr="00BD1B1E">
        <w:rPr>
          <w:rFonts w:ascii="Verdana" w:eastAsia="Times New Roman" w:hAnsi="Verdana" w:cs="Arial"/>
          <w:sz w:val="20"/>
          <w:szCs w:val="20"/>
          <w:lang w:val="en-GB" w:eastAsia="tr-TR"/>
        </w:rPr>
        <w:br/>
      </w:r>
      <m:oMath>
        <m:r>
          <m:rPr>
            <m:sty m:val="p"/>
          </m:rPr>
          <w:rPr>
            <w:rFonts w:ascii="Cambria Math" w:eastAsia="Times New Roman" w:hAnsi="Cambria Math" w:cs="Arial"/>
            <w:sz w:val="20"/>
            <w:szCs w:val="20"/>
            <w:lang w:val="en-GB" w:eastAsia="tr-TR"/>
          </w:rPr>
          <m:t>ν</m:t>
        </m:r>
      </m:oMath>
      <w:r w:rsidRPr="00BD1B1E">
        <w:rPr>
          <w:rFonts w:ascii="Verdana" w:eastAsia="Times New Roman" w:hAnsi="Verdana" w:cs="Arial"/>
          <w:sz w:val="20"/>
          <w:szCs w:val="20"/>
          <w:lang w:val="en-GB" w:eastAsia="tr-TR"/>
        </w:rPr>
        <w:t xml:space="preserve"> ..... frequency</w:t>
      </w:r>
      <w:r w:rsidRPr="00BD1B1E">
        <w:rPr>
          <w:rFonts w:ascii="Verdana" w:eastAsia="Times New Roman" w:hAnsi="Verdana" w:cs="Arial"/>
          <w:sz w:val="20"/>
          <w:szCs w:val="20"/>
          <w:lang w:val="en-GB" w:eastAsia="tr-TR"/>
        </w:rPr>
        <w:br/>
      </w:r>
      <m:oMath>
        <m:r>
          <m:rPr>
            <m:sty m:val="p"/>
          </m:rPr>
          <w:rPr>
            <w:rFonts w:ascii="Cambria Math" w:eastAsia="Times New Roman" w:hAnsi="Cambria Math" w:cs="Arial"/>
            <w:sz w:val="20"/>
            <w:szCs w:val="20"/>
            <w:lang w:val="en-GB" w:eastAsia="tr-TR"/>
          </w:rPr>
          <m:t>ϕ</m:t>
        </m:r>
      </m:oMath>
      <w:r w:rsidR="00794375" w:rsidRPr="00BD1B1E">
        <w:rPr>
          <w:rFonts w:ascii="Verdana" w:eastAsia="Times New Roman" w:hAnsi="Verdana" w:cs="Arial"/>
          <w:sz w:val="20"/>
          <w:szCs w:val="20"/>
          <w:lang w:val="en-GB" w:eastAsia="tr-TR"/>
        </w:rPr>
        <w:t xml:space="preserve"> ..... work function</w:t>
      </w:r>
    </w:p>
    <w:p w:rsidR="007D10E6" w:rsidRDefault="007D10E6" w:rsidP="00B01525">
      <w:pPr>
        <w:spacing w:after="0" w:line="360" w:lineRule="auto"/>
        <w:jc w:val="both"/>
        <w:rPr>
          <w:rFonts w:ascii="Verdana" w:eastAsia="Times New Roman" w:hAnsi="Verdana" w:cs="Arial"/>
          <w:b/>
          <w:sz w:val="20"/>
          <w:szCs w:val="20"/>
          <w:lang w:val="en-GB" w:eastAsia="tr-TR"/>
        </w:rPr>
      </w:pPr>
    </w:p>
    <w:p w:rsidR="00B01525" w:rsidRPr="00FC1FFD" w:rsidRDefault="00B01525" w:rsidP="00B01525">
      <w:pPr>
        <w:spacing w:after="0" w:line="360" w:lineRule="auto"/>
        <w:jc w:val="both"/>
        <w:rPr>
          <w:rFonts w:ascii="Verdana" w:eastAsia="Times New Roman" w:hAnsi="Verdana" w:cs="Arial"/>
          <w:b/>
          <w:sz w:val="20"/>
          <w:szCs w:val="20"/>
          <w:lang w:val="en-GB" w:eastAsia="tr-TR"/>
        </w:rPr>
      </w:pPr>
      <w:r w:rsidRPr="00FC1FFD">
        <w:rPr>
          <w:rFonts w:ascii="Verdana" w:eastAsia="Times New Roman" w:hAnsi="Verdana" w:cs="Arial"/>
          <w:b/>
          <w:sz w:val="20"/>
          <w:szCs w:val="20"/>
          <w:lang w:val="en-GB" w:eastAsia="tr-TR"/>
        </w:rPr>
        <w:t>Procedure:</w:t>
      </w:r>
    </w:p>
    <w:p w:rsidR="00C055AF" w:rsidRDefault="00B01525" w:rsidP="0049474A">
      <w:pPr>
        <w:autoSpaceDE w:val="0"/>
        <w:autoSpaceDN w:val="0"/>
        <w:adjustRightInd w:val="0"/>
        <w:spacing w:after="0" w:line="360" w:lineRule="auto"/>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 xml:space="preserve">1. </w:t>
      </w:r>
      <w:r w:rsidR="00C055AF" w:rsidRPr="00BD1B1E">
        <w:rPr>
          <w:rFonts w:ascii="Verdana" w:eastAsia="Times New Roman" w:hAnsi="Verdana" w:cs="Arial"/>
          <w:sz w:val="20"/>
          <w:szCs w:val="20"/>
          <w:lang w:val="en-GB" w:eastAsia="tr-TR"/>
        </w:rPr>
        <w:t xml:space="preserve">Go to the following address: </w:t>
      </w:r>
      <w:hyperlink r:id="rId11" w:history="1">
        <w:r w:rsidR="00C055AF" w:rsidRPr="00DC06F2">
          <w:rPr>
            <w:rFonts w:ascii="Verdana" w:eastAsia="Times New Roman" w:hAnsi="Verdana" w:cs="Arial"/>
            <w:i/>
            <w:color w:val="808080" w:themeColor="background1" w:themeShade="80"/>
            <w:sz w:val="20"/>
            <w:szCs w:val="20"/>
            <w:lang w:val="en-GB" w:eastAsia="tr-TR"/>
          </w:rPr>
          <w:t>http://phet.colorado.edu/en/simulation/photoelectric</w:t>
        </w:r>
      </w:hyperlink>
      <w:r w:rsidR="0049474A" w:rsidRPr="00BD1B1E">
        <w:rPr>
          <w:rFonts w:ascii="Verdana" w:eastAsia="Times New Roman" w:hAnsi="Verdana" w:cs="Arial"/>
          <w:sz w:val="20"/>
          <w:szCs w:val="20"/>
          <w:lang w:val="en-GB" w:eastAsia="tr-TR"/>
        </w:rPr>
        <w:t>.</w:t>
      </w:r>
    </w:p>
    <w:p w:rsidR="004923BD" w:rsidRDefault="004923BD" w:rsidP="007D10E6">
      <w:pPr>
        <w:autoSpaceDE w:val="0"/>
        <w:autoSpaceDN w:val="0"/>
        <w:adjustRightInd w:val="0"/>
        <w:spacing w:after="0" w:line="360" w:lineRule="auto"/>
        <w:jc w:val="center"/>
        <w:rPr>
          <w:rFonts w:ascii="Verdana" w:eastAsia="Times New Roman" w:hAnsi="Verdana" w:cs="Arial"/>
          <w:sz w:val="20"/>
          <w:szCs w:val="20"/>
          <w:lang w:val="en-GB" w:eastAsia="tr-TR"/>
        </w:rPr>
      </w:pPr>
      <w:r w:rsidRPr="00BD1B1E">
        <w:rPr>
          <w:rFonts w:ascii="Verdana" w:eastAsia="Times New Roman" w:hAnsi="Verdana" w:cs="Arial"/>
          <w:noProof/>
          <w:sz w:val="20"/>
          <w:szCs w:val="20"/>
          <w:lang w:eastAsia="tr-TR"/>
        </w:rPr>
        <w:drawing>
          <wp:inline distT="0" distB="0" distL="0" distR="0" wp14:anchorId="6BCA2D9E" wp14:editId="4644FA9D">
            <wp:extent cx="5210175" cy="318638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10175" cy="3186388"/>
                    </a:xfrm>
                    <a:prstGeom prst="rect">
                      <a:avLst/>
                    </a:prstGeom>
                    <a:noFill/>
                    <a:ln w="9525">
                      <a:noFill/>
                      <a:miter lim="800000"/>
                      <a:headEnd/>
                      <a:tailEnd/>
                    </a:ln>
                  </pic:spPr>
                </pic:pic>
              </a:graphicData>
            </a:graphic>
          </wp:inline>
        </w:drawing>
      </w:r>
    </w:p>
    <w:p w:rsidR="00B01525" w:rsidRPr="00BD1B1E" w:rsidRDefault="00C055AF" w:rsidP="0049474A">
      <w:pPr>
        <w:spacing w:after="0" w:line="360" w:lineRule="auto"/>
        <w:jc w:val="both"/>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lastRenderedPageBreak/>
        <w:t xml:space="preserve">2. </w:t>
      </w:r>
      <w:r w:rsidR="00B01525" w:rsidRPr="00BD1B1E">
        <w:rPr>
          <w:rFonts w:ascii="Verdana" w:eastAsia="Times New Roman" w:hAnsi="Verdana" w:cs="Arial"/>
          <w:sz w:val="20"/>
          <w:szCs w:val="20"/>
          <w:lang w:val="en-GB" w:eastAsia="tr-TR"/>
        </w:rPr>
        <w:t>Choose cathode's material from t</w:t>
      </w:r>
      <w:r w:rsidR="00794375" w:rsidRPr="00BD1B1E">
        <w:rPr>
          <w:rFonts w:ascii="Verdana" w:eastAsia="Times New Roman" w:hAnsi="Verdana" w:cs="Arial"/>
          <w:sz w:val="20"/>
          <w:szCs w:val="20"/>
          <w:lang w:val="en-GB" w:eastAsia="tr-TR"/>
        </w:rPr>
        <w:t>he panel at the right side</w:t>
      </w:r>
      <w:r w:rsidR="00B01525" w:rsidRPr="00BD1B1E">
        <w:rPr>
          <w:rFonts w:ascii="Verdana" w:eastAsia="Times New Roman" w:hAnsi="Verdana" w:cs="Arial"/>
          <w:sz w:val="20"/>
          <w:szCs w:val="20"/>
          <w:lang w:val="en-GB" w:eastAsia="tr-TR"/>
        </w:rPr>
        <w:t>.</w:t>
      </w:r>
    </w:p>
    <w:p w:rsidR="00B01525" w:rsidRPr="00BD1B1E" w:rsidRDefault="00C055AF" w:rsidP="00B01525">
      <w:pPr>
        <w:spacing w:after="0" w:line="360" w:lineRule="auto"/>
        <w:jc w:val="both"/>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3</w:t>
      </w:r>
      <w:r w:rsidR="00B01525" w:rsidRPr="00BD1B1E">
        <w:rPr>
          <w:rFonts w:ascii="Verdana" w:eastAsia="Times New Roman" w:hAnsi="Verdana" w:cs="Arial"/>
          <w:sz w:val="20"/>
          <w:szCs w:val="20"/>
          <w:lang w:val="en-GB" w:eastAsia="tr-TR"/>
        </w:rPr>
        <w:t xml:space="preserve">. Increase the intensity to 100% from the </w:t>
      </w:r>
      <w:proofErr w:type="spellStart"/>
      <w:r w:rsidR="00794375" w:rsidRPr="00BD1B1E">
        <w:rPr>
          <w:rFonts w:ascii="Verdana" w:eastAsia="Times New Roman" w:hAnsi="Verdana" w:cs="Arial"/>
          <w:sz w:val="20"/>
          <w:szCs w:val="20"/>
          <w:lang w:val="en-GB" w:eastAsia="tr-TR"/>
        </w:rPr>
        <w:t>the</w:t>
      </w:r>
      <w:proofErr w:type="spellEnd"/>
      <w:r w:rsidR="00794375" w:rsidRPr="00BD1B1E">
        <w:rPr>
          <w:rFonts w:ascii="Verdana" w:eastAsia="Times New Roman" w:hAnsi="Verdana" w:cs="Arial"/>
          <w:sz w:val="20"/>
          <w:szCs w:val="20"/>
          <w:lang w:val="en-GB" w:eastAsia="tr-TR"/>
        </w:rPr>
        <w:t xml:space="preserve"> </w:t>
      </w:r>
      <w:r w:rsidR="009D5BBE" w:rsidRPr="00BD1B1E">
        <w:rPr>
          <w:rFonts w:ascii="Verdana" w:eastAsia="Times New Roman" w:hAnsi="Verdana" w:cs="Arial"/>
          <w:sz w:val="20"/>
          <w:szCs w:val="20"/>
          <w:lang w:val="en-GB" w:eastAsia="tr-TR"/>
        </w:rPr>
        <w:t>panel at the top</w:t>
      </w:r>
      <w:r w:rsidR="00CE6603" w:rsidRPr="00BD1B1E">
        <w:rPr>
          <w:rFonts w:ascii="Verdana" w:eastAsia="Times New Roman" w:hAnsi="Verdana" w:cs="Arial"/>
          <w:sz w:val="20"/>
          <w:szCs w:val="20"/>
          <w:lang w:val="en-GB" w:eastAsia="tr-TR"/>
        </w:rPr>
        <w:t>.</w:t>
      </w:r>
      <w:r w:rsidR="00794375" w:rsidRPr="00BD1B1E">
        <w:rPr>
          <w:rFonts w:ascii="Verdana" w:eastAsia="Times New Roman" w:hAnsi="Verdana" w:cs="Arial"/>
          <w:sz w:val="20"/>
          <w:szCs w:val="20"/>
          <w:lang w:val="en-GB" w:eastAsia="tr-TR"/>
        </w:rPr>
        <w:t xml:space="preserve"> </w:t>
      </w:r>
    </w:p>
    <w:p w:rsidR="00CE6603" w:rsidRDefault="00C055AF" w:rsidP="00B01525">
      <w:pPr>
        <w:spacing w:after="0" w:line="360" w:lineRule="auto"/>
        <w:jc w:val="both"/>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4</w:t>
      </w:r>
      <w:r w:rsidR="00CE6603" w:rsidRPr="00BD1B1E">
        <w:rPr>
          <w:rFonts w:ascii="Verdana" w:eastAsia="Times New Roman" w:hAnsi="Verdana" w:cs="Arial"/>
          <w:sz w:val="20"/>
          <w:szCs w:val="20"/>
          <w:lang w:val="en-GB" w:eastAsia="tr-TR"/>
        </w:rPr>
        <w:t xml:space="preserve">. Click </w:t>
      </w:r>
      <w:r w:rsidR="009D5BBE" w:rsidRPr="00BD1B1E">
        <w:rPr>
          <w:rFonts w:ascii="Verdana" w:eastAsia="Times New Roman" w:hAnsi="Verdana" w:cs="Arial"/>
          <w:sz w:val="20"/>
          <w:szCs w:val="20"/>
          <w:lang w:val="en-GB" w:eastAsia="tr-TR"/>
        </w:rPr>
        <w:t xml:space="preserve">the icon </w:t>
      </w:r>
      <w:r w:rsidR="00BD1B1E">
        <w:rPr>
          <w:rFonts w:ascii="Verdana" w:eastAsia="Times New Roman" w:hAnsi="Verdana" w:cs="Arial"/>
          <w:sz w:val="20"/>
          <w:szCs w:val="20"/>
          <w:lang w:val="en-GB" w:eastAsia="tr-TR"/>
        </w:rPr>
        <w:t>at the right panel which says “</w:t>
      </w:r>
      <w:r w:rsidR="00CE6603" w:rsidRPr="00BD1B1E">
        <w:rPr>
          <w:rFonts w:ascii="Verdana" w:eastAsia="Times New Roman" w:hAnsi="Verdana" w:cs="Arial"/>
          <w:sz w:val="20"/>
          <w:szCs w:val="20"/>
          <w:lang w:val="en-GB" w:eastAsia="tr-TR"/>
        </w:rPr>
        <w:t>Show only highest energy electrons.”</w:t>
      </w:r>
    </w:p>
    <w:p w:rsidR="002733CB" w:rsidRDefault="002733CB" w:rsidP="00B01525">
      <w:pPr>
        <w:spacing w:after="0" w:line="360" w:lineRule="auto"/>
        <w:jc w:val="both"/>
        <w:rPr>
          <w:rFonts w:ascii="Verdana" w:eastAsia="Times New Roman" w:hAnsi="Verdana" w:cs="Arial"/>
          <w:sz w:val="20"/>
          <w:szCs w:val="20"/>
          <w:lang w:val="en-GB" w:eastAsia="tr-TR"/>
        </w:rPr>
      </w:pPr>
    </w:p>
    <w:tbl>
      <w:tblPr>
        <w:tblStyle w:val="TableGrid"/>
        <w:tblW w:w="0" w:type="auto"/>
        <w:jc w:val="center"/>
        <w:tblInd w:w="534" w:type="dxa"/>
        <w:tblLayout w:type="fixed"/>
        <w:tblLook w:val="04A0" w:firstRow="1" w:lastRow="0" w:firstColumn="1" w:lastColumn="0" w:noHBand="0" w:noVBand="1"/>
      </w:tblPr>
      <w:tblGrid>
        <w:gridCol w:w="1275"/>
        <w:gridCol w:w="2410"/>
        <w:gridCol w:w="1418"/>
        <w:gridCol w:w="2551"/>
      </w:tblGrid>
      <w:tr w:rsidR="008C4816" w:rsidRPr="001711A9" w:rsidTr="008C4816">
        <w:trPr>
          <w:jc w:val="center"/>
        </w:trPr>
        <w:tc>
          <w:tcPr>
            <w:tcW w:w="1275" w:type="dxa"/>
            <w:vAlign w:val="center"/>
          </w:tcPr>
          <w:p w:rsidR="008C4816" w:rsidRDefault="008C4816" w:rsidP="003100B3">
            <w:pPr>
              <w:jc w:val="center"/>
              <w:rPr>
                <w:rFonts w:ascii="Verdana" w:eastAsia="Times New Roman" w:hAnsi="Verdana" w:cs="Arial"/>
                <w:b/>
                <w:sz w:val="18"/>
                <w:szCs w:val="18"/>
                <w:lang w:val="en-GB" w:eastAsia="tr-TR"/>
              </w:rPr>
            </w:pPr>
          </w:p>
          <w:p w:rsidR="008C4816" w:rsidRDefault="008C4816"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Material</w:t>
            </w:r>
          </w:p>
          <w:p w:rsidR="008C4816" w:rsidRPr="001711A9" w:rsidRDefault="008C4816" w:rsidP="003100B3">
            <w:pPr>
              <w:jc w:val="center"/>
              <w:rPr>
                <w:rFonts w:ascii="Verdana" w:eastAsia="Times New Roman" w:hAnsi="Verdana" w:cs="Arial"/>
                <w:b/>
                <w:sz w:val="18"/>
                <w:szCs w:val="18"/>
                <w:lang w:val="en-GB" w:eastAsia="tr-TR"/>
              </w:rPr>
            </w:pPr>
          </w:p>
        </w:tc>
        <w:tc>
          <w:tcPr>
            <w:tcW w:w="2410" w:type="dxa"/>
            <w:vAlign w:val="center"/>
          </w:tcPr>
          <w:p w:rsidR="008C4816" w:rsidRPr="001711A9" w:rsidRDefault="008C4816"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Working range (nm)</w:t>
            </w:r>
          </w:p>
        </w:tc>
        <w:tc>
          <w:tcPr>
            <w:tcW w:w="1418" w:type="dxa"/>
            <w:vAlign w:val="center"/>
          </w:tcPr>
          <w:p w:rsidR="008C4816" w:rsidRPr="001711A9" w:rsidRDefault="008C4816"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Material</w:t>
            </w:r>
          </w:p>
        </w:tc>
        <w:tc>
          <w:tcPr>
            <w:tcW w:w="2551" w:type="dxa"/>
            <w:vAlign w:val="center"/>
          </w:tcPr>
          <w:p w:rsidR="008C4816" w:rsidRPr="001711A9" w:rsidRDefault="008C4816"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Working range (nm)</w:t>
            </w:r>
          </w:p>
        </w:tc>
      </w:tr>
      <w:tr w:rsidR="005F66F2" w:rsidTr="008C4816">
        <w:trPr>
          <w:jc w:val="center"/>
        </w:trPr>
        <w:tc>
          <w:tcPr>
            <w:tcW w:w="1275" w:type="dxa"/>
            <w:vAlign w:val="center"/>
          </w:tcPr>
          <w:p w:rsidR="005F66F2" w:rsidRDefault="005F66F2" w:rsidP="003100B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Sodium</w:t>
            </w:r>
          </w:p>
        </w:tc>
        <w:tc>
          <w:tcPr>
            <w:tcW w:w="2410" w:type="dxa"/>
            <w:vAlign w:val="center"/>
          </w:tcPr>
          <w:p w:rsidR="005F66F2" w:rsidRDefault="005F66F2" w:rsidP="003100B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125-430</w:t>
            </w:r>
          </w:p>
        </w:tc>
        <w:tc>
          <w:tcPr>
            <w:tcW w:w="1418" w:type="dxa"/>
            <w:vAlign w:val="center"/>
          </w:tcPr>
          <w:p w:rsidR="005F66F2" w:rsidRDefault="005F66F2" w:rsidP="00F275D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Platinum</w:t>
            </w:r>
          </w:p>
        </w:tc>
        <w:tc>
          <w:tcPr>
            <w:tcW w:w="2551" w:type="dxa"/>
            <w:vAlign w:val="center"/>
          </w:tcPr>
          <w:p w:rsidR="005F66F2" w:rsidRDefault="005F66F2" w:rsidP="00F275D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100-180</w:t>
            </w:r>
          </w:p>
        </w:tc>
      </w:tr>
      <w:tr w:rsidR="005F66F2" w:rsidTr="008C4816">
        <w:trPr>
          <w:jc w:val="center"/>
        </w:trPr>
        <w:tc>
          <w:tcPr>
            <w:tcW w:w="1275" w:type="dxa"/>
            <w:vAlign w:val="center"/>
          </w:tcPr>
          <w:p w:rsidR="005F66F2" w:rsidRDefault="005F66F2" w:rsidP="003100B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Zinc</w:t>
            </w:r>
          </w:p>
        </w:tc>
        <w:tc>
          <w:tcPr>
            <w:tcW w:w="2410" w:type="dxa"/>
            <w:vAlign w:val="center"/>
          </w:tcPr>
          <w:p w:rsidR="005F66F2" w:rsidRDefault="005F66F2" w:rsidP="003100B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105-255</w:t>
            </w:r>
          </w:p>
        </w:tc>
        <w:tc>
          <w:tcPr>
            <w:tcW w:w="1418" w:type="dxa"/>
            <w:vAlign w:val="center"/>
          </w:tcPr>
          <w:p w:rsidR="005F66F2" w:rsidRDefault="005F66F2" w:rsidP="00DD1519">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Calcium</w:t>
            </w:r>
          </w:p>
        </w:tc>
        <w:tc>
          <w:tcPr>
            <w:tcW w:w="2551" w:type="dxa"/>
            <w:vAlign w:val="center"/>
          </w:tcPr>
          <w:p w:rsidR="005F66F2" w:rsidRDefault="005F66F2" w:rsidP="00DD1519">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140-280</w:t>
            </w:r>
          </w:p>
        </w:tc>
      </w:tr>
      <w:tr w:rsidR="005F66F2" w:rsidTr="008C4816">
        <w:trPr>
          <w:jc w:val="center"/>
        </w:trPr>
        <w:tc>
          <w:tcPr>
            <w:tcW w:w="1275" w:type="dxa"/>
            <w:vAlign w:val="center"/>
          </w:tcPr>
          <w:p w:rsidR="005F66F2" w:rsidRDefault="005F66F2" w:rsidP="003100B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Copper</w:t>
            </w:r>
          </w:p>
        </w:tc>
        <w:tc>
          <w:tcPr>
            <w:tcW w:w="2410" w:type="dxa"/>
            <w:vAlign w:val="center"/>
          </w:tcPr>
          <w:p w:rsidR="005F66F2" w:rsidRDefault="005F66F2" w:rsidP="003100B3">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110-220</w:t>
            </w:r>
          </w:p>
        </w:tc>
        <w:tc>
          <w:tcPr>
            <w:tcW w:w="1418" w:type="dxa"/>
            <w:vAlign w:val="center"/>
          </w:tcPr>
          <w:p w:rsidR="005F66F2" w:rsidRDefault="005F66F2" w:rsidP="00DD1519">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Unknown</w:t>
            </w:r>
          </w:p>
        </w:tc>
        <w:tc>
          <w:tcPr>
            <w:tcW w:w="2551" w:type="dxa"/>
            <w:vAlign w:val="center"/>
          </w:tcPr>
          <w:p w:rsidR="005F66F2" w:rsidRDefault="005F66F2" w:rsidP="00DD1519">
            <w:pPr>
              <w:spacing w:line="360" w:lineRule="auto"/>
              <w:jc w:val="center"/>
              <w:rPr>
                <w:rFonts w:ascii="Verdana" w:eastAsia="Times New Roman" w:hAnsi="Verdana" w:cs="Arial"/>
                <w:sz w:val="20"/>
                <w:szCs w:val="20"/>
                <w:lang w:val="en-GB" w:eastAsia="tr-TR"/>
              </w:rPr>
            </w:pPr>
            <w:r>
              <w:rPr>
                <w:rFonts w:ascii="Verdana" w:eastAsia="Times New Roman" w:hAnsi="Verdana" w:cs="Arial"/>
                <w:sz w:val="20"/>
                <w:szCs w:val="20"/>
                <w:lang w:val="en-GB" w:eastAsia="tr-TR"/>
              </w:rPr>
              <w:t>120-250</w:t>
            </w:r>
          </w:p>
        </w:tc>
      </w:tr>
    </w:tbl>
    <w:p w:rsidR="008C4816" w:rsidRDefault="008C4816" w:rsidP="00B01525">
      <w:pPr>
        <w:spacing w:after="0" w:line="360" w:lineRule="auto"/>
        <w:jc w:val="both"/>
        <w:rPr>
          <w:rFonts w:ascii="Verdana" w:eastAsia="Times New Roman" w:hAnsi="Verdana" w:cs="Arial"/>
          <w:sz w:val="20"/>
          <w:szCs w:val="20"/>
          <w:lang w:val="en-GB" w:eastAsia="tr-TR"/>
        </w:rPr>
      </w:pPr>
    </w:p>
    <w:p w:rsidR="005F66F2" w:rsidRPr="00BD1B1E" w:rsidRDefault="005F66F2" w:rsidP="00B01525">
      <w:pPr>
        <w:spacing w:after="0" w:line="360" w:lineRule="auto"/>
        <w:jc w:val="both"/>
        <w:rPr>
          <w:rFonts w:ascii="Verdana" w:eastAsia="Times New Roman" w:hAnsi="Verdana" w:cs="Arial"/>
          <w:sz w:val="20"/>
          <w:szCs w:val="20"/>
          <w:lang w:val="en-GB" w:eastAsia="tr-TR"/>
        </w:rPr>
      </w:pPr>
    </w:p>
    <w:p w:rsidR="005B0504" w:rsidRDefault="00C055AF" w:rsidP="00B01525">
      <w:pPr>
        <w:spacing w:after="0" w:line="360" w:lineRule="auto"/>
        <w:jc w:val="both"/>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5</w:t>
      </w:r>
      <w:r w:rsidR="00CE6603" w:rsidRPr="00BD1B1E">
        <w:rPr>
          <w:rFonts w:ascii="Verdana" w:eastAsia="Times New Roman" w:hAnsi="Verdana" w:cs="Arial"/>
          <w:sz w:val="20"/>
          <w:szCs w:val="20"/>
          <w:lang w:val="en-GB" w:eastAsia="tr-TR"/>
        </w:rPr>
        <w:t>.</w:t>
      </w:r>
      <w:r w:rsidR="00BD1B1E">
        <w:rPr>
          <w:rFonts w:ascii="Verdana" w:eastAsia="Times New Roman" w:hAnsi="Verdana" w:cs="Arial"/>
          <w:sz w:val="20"/>
          <w:szCs w:val="20"/>
          <w:lang w:val="en-GB" w:eastAsia="tr-TR"/>
        </w:rPr>
        <w:t xml:space="preserve"> </w:t>
      </w:r>
      <w:r w:rsidR="00CE6603" w:rsidRPr="00BD1B1E">
        <w:rPr>
          <w:rFonts w:ascii="Verdana" w:eastAsia="Times New Roman" w:hAnsi="Verdana" w:cs="Arial"/>
          <w:sz w:val="20"/>
          <w:szCs w:val="20"/>
          <w:lang w:val="en-GB" w:eastAsia="tr-TR"/>
        </w:rPr>
        <w:t>Change the wavelength of light</w:t>
      </w:r>
      <w:r w:rsidR="00BD1B1E">
        <w:rPr>
          <w:rFonts w:ascii="Verdana" w:eastAsia="Times New Roman" w:hAnsi="Verdana" w:cs="Arial"/>
          <w:sz w:val="20"/>
          <w:szCs w:val="20"/>
          <w:lang w:val="en-GB" w:eastAsia="tr-TR"/>
        </w:rPr>
        <w:t xml:space="preserve"> </w:t>
      </w:r>
      <w:r w:rsidR="00CE6603" w:rsidRPr="00BD1B1E">
        <w:rPr>
          <w:rFonts w:ascii="Verdana" w:eastAsia="Times New Roman" w:hAnsi="Verdana" w:cs="Arial"/>
          <w:sz w:val="20"/>
          <w:szCs w:val="20"/>
          <w:lang w:val="en-GB" w:eastAsia="tr-TR"/>
        </w:rPr>
        <w:t xml:space="preserve">falling on the cathode material </w:t>
      </w:r>
      <w:r w:rsidR="008A4968" w:rsidRPr="00BD1B1E">
        <w:rPr>
          <w:rFonts w:ascii="Verdana" w:eastAsia="Times New Roman" w:hAnsi="Verdana" w:cs="Arial"/>
          <w:sz w:val="20"/>
          <w:szCs w:val="20"/>
          <w:lang w:val="en-GB" w:eastAsia="tr-TR"/>
        </w:rPr>
        <w:t xml:space="preserve">to any value specified for the </w:t>
      </w:r>
    </w:p>
    <w:p w:rsidR="005B0504" w:rsidRDefault="005B0504" w:rsidP="00B01525">
      <w:pPr>
        <w:spacing w:after="0" w:line="360" w:lineRule="auto"/>
        <w:jc w:val="both"/>
        <w:rPr>
          <w:rFonts w:ascii="Verdana" w:eastAsia="Times New Roman" w:hAnsi="Verdana" w:cs="Arial"/>
          <w:sz w:val="20"/>
          <w:szCs w:val="20"/>
          <w:lang w:val="en-GB" w:eastAsia="tr-TR"/>
        </w:rPr>
      </w:pPr>
      <w:r>
        <w:rPr>
          <w:rFonts w:ascii="Verdana" w:eastAsia="Times New Roman" w:hAnsi="Verdana" w:cs="Arial"/>
          <w:sz w:val="20"/>
          <w:szCs w:val="20"/>
          <w:lang w:val="en-GB" w:eastAsia="tr-TR"/>
        </w:rPr>
        <w:t xml:space="preserve">    </w:t>
      </w:r>
      <w:proofErr w:type="gramStart"/>
      <w:r w:rsidR="008A4968" w:rsidRPr="00BD1B1E">
        <w:rPr>
          <w:rFonts w:ascii="Verdana" w:eastAsia="Times New Roman" w:hAnsi="Verdana" w:cs="Arial"/>
          <w:sz w:val="20"/>
          <w:szCs w:val="20"/>
          <w:lang w:val="en-GB" w:eastAsia="tr-TR"/>
        </w:rPr>
        <w:t>material</w:t>
      </w:r>
      <w:proofErr w:type="gramEnd"/>
      <w:r w:rsidR="008A4968" w:rsidRPr="00BD1B1E">
        <w:rPr>
          <w:rFonts w:ascii="Verdana" w:eastAsia="Times New Roman" w:hAnsi="Verdana" w:cs="Arial"/>
          <w:sz w:val="20"/>
          <w:szCs w:val="20"/>
          <w:lang w:val="en-GB" w:eastAsia="tr-TR"/>
        </w:rPr>
        <w:t xml:space="preserve"> you’ve chosen, u</w:t>
      </w:r>
      <w:r w:rsidR="00CE6603" w:rsidRPr="00BD1B1E">
        <w:rPr>
          <w:rFonts w:ascii="Verdana" w:eastAsia="Times New Roman" w:hAnsi="Verdana" w:cs="Arial"/>
          <w:sz w:val="20"/>
          <w:szCs w:val="20"/>
          <w:lang w:val="en-GB" w:eastAsia="tr-TR"/>
        </w:rPr>
        <w:t xml:space="preserve">sing the button at the bottom on the cell  to reach a current value </w:t>
      </w:r>
    </w:p>
    <w:p w:rsidR="00FA17E1" w:rsidRPr="00BD1B1E" w:rsidRDefault="005B0504" w:rsidP="00B01525">
      <w:pPr>
        <w:spacing w:after="0" w:line="360" w:lineRule="auto"/>
        <w:jc w:val="both"/>
        <w:rPr>
          <w:rFonts w:ascii="Verdana" w:eastAsia="Times New Roman" w:hAnsi="Verdana" w:cs="Arial"/>
          <w:sz w:val="20"/>
          <w:szCs w:val="20"/>
          <w:lang w:val="en-GB" w:eastAsia="tr-TR"/>
        </w:rPr>
      </w:pPr>
      <w:r>
        <w:rPr>
          <w:rFonts w:ascii="Verdana" w:eastAsia="Times New Roman" w:hAnsi="Verdana" w:cs="Arial"/>
          <w:sz w:val="20"/>
          <w:szCs w:val="20"/>
          <w:lang w:val="en-GB" w:eastAsia="tr-TR"/>
        </w:rPr>
        <w:t xml:space="preserve">    </w:t>
      </w:r>
      <w:proofErr w:type="gramStart"/>
      <w:r w:rsidR="00CE6603" w:rsidRPr="00BD1B1E">
        <w:rPr>
          <w:rFonts w:ascii="Verdana" w:eastAsia="Times New Roman" w:hAnsi="Verdana" w:cs="Arial"/>
          <w:sz w:val="20"/>
          <w:szCs w:val="20"/>
          <w:lang w:val="en-GB" w:eastAsia="tr-TR"/>
        </w:rPr>
        <w:t>of</w:t>
      </w:r>
      <w:proofErr w:type="gramEnd"/>
      <w:r w:rsidR="00CE6603" w:rsidRPr="00BD1B1E">
        <w:rPr>
          <w:rFonts w:ascii="Verdana" w:eastAsia="Times New Roman" w:hAnsi="Verdana" w:cs="Arial"/>
          <w:sz w:val="20"/>
          <w:szCs w:val="20"/>
          <w:lang w:val="en-GB" w:eastAsia="tr-TR"/>
        </w:rPr>
        <w:t xml:space="preserve"> zero, and record the wavelength and potential difference values to the table below.   </w:t>
      </w:r>
    </w:p>
    <w:p w:rsidR="008A4968" w:rsidRDefault="008A4968" w:rsidP="00B01525">
      <w:pPr>
        <w:spacing w:after="0" w:line="360" w:lineRule="auto"/>
        <w:jc w:val="both"/>
        <w:rPr>
          <w:rFonts w:ascii="Verdana" w:eastAsia="Times New Roman" w:hAnsi="Verdana" w:cs="Arial"/>
          <w:sz w:val="20"/>
          <w:szCs w:val="20"/>
          <w:lang w:val="en-GB" w:eastAsia="tr-TR"/>
        </w:rPr>
      </w:pPr>
    </w:p>
    <w:tbl>
      <w:tblPr>
        <w:tblStyle w:val="TableGrid"/>
        <w:tblW w:w="0" w:type="auto"/>
        <w:jc w:val="center"/>
        <w:tblInd w:w="-351" w:type="dxa"/>
        <w:tblLook w:val="04A0" w:firstRow="1" w:lastRow="0" w:firstColumn="1" w:lastColumn="0" w:noHBand="0" w:noVBand="1"/>
      </w:tblPr>
      <w:tblGrid>
        <w:gridCol w:w="1285"/>
        <w:gridCol w:w="1556"/>
        <w:gridCol w:w="1956"/>
        <w:gridCol w:w="2036"/>
        <w:gridCol w:w="1944"/>
      </w:tblGrid>
      <w:tr w:rsidR="006D7ACA" w:rsidRPr="00D7190D" w:rsidTr="003100B3">
        <w:trPr>
          <w:jc w:val="center"/>
        </w:trPr>
        <w:tc>
          <w:tcPr>
            <w:tcW w:w="1285" w:type="dxa"/>
            <w:vAlign w:val="center"/>
          </w:tcPr>
          <w:p w:rsidR="006D7ACA" w:rsidRPr="001711A9" w:rsidRDefault="006D7ACA"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Material</w:t>
            </w:r>
          </w:p>
        </w:tc>
        <w:tc>
          <w:tcPr>
            <w:tcW w:w="1556" w:type="dxa"/>
            <w:vAlign w:val="center"/>
          </w:tcPr>
          <w:p w:rsidR="006D7ACA" w:rsidRPr="001711A9" w:rsidRDefault="006D7ACA"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Wavelength</w:t>
            </w:r>
          </w:p>
          <w:p w:rsidR="006D7ACA" w:rsidRPr="001711A9" w:rsidRDefault="006D7ACA"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(x10</w:t>
            </w:r>
            <w:r w:rsidRPr="001711A9">
              <w:rPr>
                <w:rFonts w:ascii="Verdana" w:eastAsia="Times New Roman" w:hAnsi="Verdana" w:cs="Arial"/>
                <w:b/>
                <w:sz w:val="18"/>
                <w:szCs w:val="18"/>
                <w:vertAlign w:val="superscript"/>
                <w:lang w:val="en-GB" w:eastAsia="tr-TR"/>
              </w:rPr>
              <w:t>-9</w:t>
            </w:r>
            <w:r w:rsidRPr="001711A9">
              <w:rPr>
                <w:rFonts w:ascii="Verdana" w:eastAsia="Times New Roman" w:hAnsi="Verdana" w:cs="Arial"/>
                <w:b/>
                <w:sz w:val="18"/>
                <w:szCs w:val="18"/>
                <w:lang w:val="en-GB" w:eastAsia="tr-TR"/>
              </w:rPr>
              <w:t>m)</w:t>
            </w:r>
          </w:p>
        </w:tc>
        <w:tc>
          <w:tcPr>
            <w:tcW w:w="1956" w:type="dxa"/>
            <w:vAlign w:val="center"/>
          </w:tcPr>
          <w:p w:rsidR="006D7ACA" w:rsidRPr="001711A9" w:rsidRDefault="006D7ACA"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Stopping potential</w:t>
            </w:r>
          </w:p>
          <w:p w:rsidR="006D7ACA" w:rsidRPr="001711A9" w:rsidRDefault="006D7ACA"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(Volt)</w:t>
            </w:r>
          </w:p>
        </w:tc>
        <w:tc>
          <w:tcPr>
            <w:tcW w:w="2036" w:type="dxa"/>
            <w:vAlign w:val="center"/>
          </w:tcPr>
          <w:p w:rsidR="006D7ACA" w:rsidRPr="001711A9" w:rsidRDefault="006D7ACA" w:rsidP="003100B3">
            <w:pPr>
              <w:jc w:val="center"/>
              <w:rPr>
                <w:rFonts w:ascii="Verdana" w:eastAsia="Times New Roman" w:hAnsi="Verdana" w:cs="Arial"/>
                <w:b/>
                <w:sz w:val="18"/>
                <w:szCs w:val="18"/>
                <w:lang w:val="en-GB" w:eastAsia="tr-TR"/>
              </w:rPr>
            </w:pPr>
            <w:proofErr w:type="spellStart"/>
            <w:r w:rsidRPr="001711A9">
              <w:rPr>
                <w:rFonts w:ascii="Verdana" w:eastAsia="Times New Roman" w:hAnsi="Verdana" w:cs="Arial"/>
                <w:b/>
                <w:sz w:val="18"/>
                <w:szCs w:val="18"/>
                <w:lang w:val="en-GB" w:eastAsia="tr-TR"/>
              </w:rPr>
              <w:t>KE</w:t>
            </w:r>
            <w:r w:rsidRPr="001711A9">
              <w:rPr>
                <w:rFonts w:ascii="Verdana" w:eastAsia="Times New Roman" w:hAnsi="Verdana" w:cs="Arial"/>
                <w:b/>
                <w:sz w:val="18"/>
                <w:szCs w:val="18"/>
                <w:vertAlign w:val="subscript"/>
                <w:lang w:val="en-GB" w:eastAsia="tr-TR"/>
              </w:rPr>
              <w:t>max</w:t>
            </w:r>
            <w:proofErr w:type="spellEnd"/>
            <w:r w:rsidRPr="001711A9">
              <w:rPr>
                <w:rFonts w:ascii="Verdana" w:eastAsia="Times New Roman" w:hAnsi="Verdana" w:cs="Arial"/>
                <w:b/>
                <w:sz w:val="18"/>
                <w:szCs w:val="18"/>
                <w:vertAlign w:val="subscript"/>
                <w:lang w:val="en-GB" w:eastAsia="tr-TR"/>
              </w:rPr>
              <w:t xml:space="preserve"> </w:t>
            </w:r>
            <w:r w:rsidRPr="001711A9">
              <w:rPr>
                <w:rFonts w:ascii="Verdana" w:eastAsia="Times New Roman" w:hAnsi="Verdana" w:cs="Arial"/>
                <w:b/>
                <w:sz w:val="18"/>
                <w:szCs w:val="18"/>
                <w:lang w:val="en-GB" w:eastAsia="tr-TR"/>
              </w:rPr>
              <w:t>(</w:t>
            </w:r>
            <w:proofErr w:type="spellStart"/>
            <w:r w:rsidRPr="001711A9">
              <w:rPr>
                <w:rFonts w:ascii="Verdana" w:eastAsia="Times New Roman" w:hAnsi="Verdana" w:cs="Arial"/>
                <w:b/>
                <w:sz w:val="18"/>
                <w:szCs w:val="18"/>
                <w:lang w:val="en-GB" w:eastAsia="tr-TR"/>
              </w:rPr>
              <w:t>e.V</w:t>
            </w:r>
            <w:r w:rsidRPr="001711A9">
              <w:rPr>
                <w:rFonts w:ascii="Verdana" w:eastAsia="Times New Roman" w:hAnsi="Verdana" w:cs="Arial"/>
                <w:b/>
                <w:sz w:val="18"/>
                <w:szCs w:val="18"/>
                <w:vertAlign w:val="subscript"/>
                <w:lang w:val="en-GB" w:eastAsia="tr-TR"/>
              </w:rPr>
              <w:t>stopping</w:t>
            </w:r>
            <w:proofErr w:type="spellEnd"/>
            <w:r w:rsidRPr="001711A9">
              <w:rPr>
                <w:rFonts w:ascii="Verdana" w:eastAsia="Times New Roman" w:hAnsi="Verdana" w:cs="Arial"/>
                <w:b/>
                <w:sz w:val="18"/>
                <w:szCs w:val="18"/>
                <w:lang w:val="en-GB" w:eastAsia="tr-TR"/>
              </w:rPr>
              <w:t>)</w:t>
            </w:r>
          </w:p>
          <w:p w:rsidR="006D7ACA" w:rsidRPr="001711A9" w:rsidRDefault="006D7ACA" w:rsidP="003100B3">
            <w:pPr>
              <w:jc w:val="center"/>
              <w:rPr>
                <w:rFonts w:ascii="Verdana" w:eastAsia="Times New Roman" w:hAnsi="Verdana" w:cs="Arial"/>
                <w:b/>
                <w:sz w:val="18"/>
                <w:szCs w:val="18"/>
                <w:lang w:val="en-GB" w:eastAsia="tr-TR"/>
              </w:rPr>
            </w:pPr>
            <w:r w:rsidRPr="001711A9">
              <w:rPr>
                <w:rFonts w:ascii="Verdana" w:eastAsia="Times New Roman" w:hAnsi="Verdana" w:cs="Arial"/>
                <w:b/>
                <w:sz w:val="18"/>
                <w:szCs w:val="18"/>
                <w:lang w:val="en-GB" w:eastAsia="tr-TR"/>
              </w:rPr>
              <w:t>(</w:t>
            </w:r>
            <w:proofErr w:type="spellStart"/>
            <w:r w:rsidRPr="001711A9">
              <w:rPr>
                <w:rFonts w:ascii="Verdana" w:eastAsia="Times New Roman" w:hAnsi="Verdana" w:cs="Arial"/>
                <w:b/>
                <w:sz w:val="18"/>
                <w:szCs w:val="18"/>
                <w:lang w:val="en-GB" w:eastAsia="tr-TR"/>
              </w:rPr>
              <w:t>eV</w:t>
            </w:r>
            <w:proofErr w:type="spellEnd"/>
            <w:r w:rsidRPr="001711A9">
              <w:rPr>
                <w:rFonts w:ascii="Verdana" w:eastAsia="Times New Roman" w:hAnsi="Verdana" w:cs="Arial"/>
                <w:b/>
                <w:sz w:val="18"/>
                <w:szCs w:val="18"/>
                <w:lang w:val="en-GB" w:eastAsia="tr-TR"/>
              </w:rPr>
              <w:t>)</w:t>
            </w:r>
          </w:p>
        </w:tc>
        <w:tc>
          <w:tcPr>
            <w:tcW w:w="1944" w:type="dxa"/>
            <w:vAlign w:val="center"/>
          </w:tcPr>
          <w:p w:rsidR="006D7ACA" w:rsidRPr="001711A9" w:rsidRDefault="006D7ACA" w:rsidP="003100B3">
            <w:pPr>
              <w:jc w:val="center"/>
              <w:rPr>
                <w:rFonts w:ascii="Verdana" w:eastAsia="Times New Roman" w:hAnsi="Verdana" w:cs="Arial"/>
                <w:b/>
                <w:sz w:val="18"/>
                <w:szCs w:val="18"/>
                <w:lang w:val="en-GB" w:eastAsia="tr-TR"/>
              </w:rPr>
            </w:pPr>
            <m:oMathPara>
              <m:oMath>
                <m:r>
                  <m:rPr>
                    <m:sty m:val="b"/>
                  </m:rPr>
                  <w:rPr>
                    <w:rFonts w:ascii="Cambria Math" w:eastAsia="Times New Roman" w:hAnsi="Cambria Math" w:cs="Arial"/>
                    <w:sz w:val="18"/>
                    <w:szCs w:val="18"/>
                    <w:lang w:val="en-GB" w:eastAsia="tr-TR"/>
                  </w:rPr>
                  <m:t>ν=</m:t>
                </m:r>
                <m:f>
                  <m:fPr>
                    <m:ctrlPr>
                      <w:rPr>
                        <w:rFonts w:ascii="Cambria Math" w:eastAsia="Times New Roman" w:hAnsi="Cambria Math" w:cs="Arial"/>
                        <w:b/>
                        <w:sz w:val="18"/>
                        <w:szCs w:val="18"/>
                        <w:lang w:val="en-GB" w:eastAsia="tr-TR"/>
                      </w:rPr>
                    </m:ctrlPr>
                  </m:fPr>
                  <m:num>
                    <m:r>
                      <m:rPr>
                        <m:sty m:val="b"/>
                      </m:rPr>
                      <w:rPr>
                        <w:rFonts w:ascii="Cambria Math" w:eastAsia="Times New Roman" w:hAnsi="Cambria Math" w:cs="Arial"/>
                        <w:sz w:val="18"/>
                        <w:szCs w:val="18"/>
                        <w:lang w:val="en-GB" w:eastAsia="tr-TR"/>
                      </w:rPr>
                      <m:t>c</m:t>
                    </m:r>
                  </m:num>
                  <m:den>
                    <m:r>
                      <m:rPr>
                        <m:sty m:val="b"/>
                      </m:rPr>
                      <w:rPr>
                        <w:rFonts w:ascii="Cambria Math" w:eastAsia="Times New Roman" w:hAnsi="Cambria Math" w:cs="Arial"/>
                        <w:sz w:val="18"/>
                        <w:szCs w:val="18"/>
                        <w:lang w:val="en-GB" w:eastAsia="tr-TR"/>
                      </w:rPr>
                      <m:t>λ</m:t>
                    </m:r>
                  </m:den>
                </m:f>
                <m:r>
                  <m:rPr>
                    <m:sty m:val="b"/>
                  </m:rPr>
                  <w:rPr>
                    <w:rFonts w:ascii="Cambria Math" w:eastAsia="Times New Roman" w:hAnsi="Cambria Math" w:cs="Arial"/>
                    <w:sz w:val="18"/>
                    <w:szCs w:val="18"/>
                    <w:lang w:val="en-GB" w:eastAsia="tr-TR"/>
                  </w:rPr>
                  <m:t>=</m:t>
                </m:r>
                <m:f>
                  <m:fPr>
                    <m:ctrlPr>
                      <w:rPr>
                        <w:rFonts w:ascii="Cambria Math" w:eastAsia="Times New Roman" w:hAnsi="Cambria Math" w:cs="Arial"/>
                        <w:b/>
                        <w:sz w:val="18"/>
                        <w:szCs w:val="18"/>
                        <w:lang w:val="en-GB" w:eastAsia="tr-TR"/>
                      </w:rPr>
                    </m:ctrlPr>
                  </m:fPr>
                  <m:num>
                    <m:r>
                      <m:rPr>
                        <m:sty m:val="b"/>
                      </m:rPr>
                      <w:rPr>
                        <w:rFonts w:ascii="Cambria Math" w:eastAsia="Times New Roman" w:hAnsi="Cambria Math" w:cs="Arial"/>
                        <w:sz w:val="18"/>
                        <w:szCs w:val="18"/>
                        <w:lang w:val="en-GB" w:eastAsia="tr-TR"/>
                      </w:rPr>
                      <m:t xml:space="preserve">3 </m:t>
                    </m:r>
                    <m:sSup>
                      <m:sSupPr>
                        <m:ctrlPr>
                          <w:rPr>
                            <w:rFonts w:ascii="Cambria Math" w:eastAsia="Times New Roman" w:hAnsi="Cambria Math" w:cs="Arial"/>
                            <w:b/>
                            <w:sz w:val="18"/>
                            <w:szCs w:val="18"/>
                            <w:lang w:val="en-GB" w:eastAsia="tr-TR"/>
                          </w:rPr>
                        </m:ctrlPr>
                      </m:sSupPr>
                      <m:e>
                        <m:r>
                          <m:rPr>
                            <m:sty m:val="b"/>
                          </m:rPr>
                          <w:rPr>
                            <w:rFonts w:ascii="Cambria Math" w:eastAsia="Times New Roman" w:hAnsi="Cambria Math" w:cs="Arial"/>
                            <w:sz w:val="18"/>
                            <w:szCs w:val="18"/>
                            <w:lang w:val="en-GB" w:eastAsia="tr-TR"/>
                          </w:rPr>
                          <m:t>10</m:t>
                        </m:r>
                      </m:e>
                      <m:sup>
                        <m:r>
                          <m:rPr>
                            <m:sty m:val="b"/>
                          </m:rPr>
                          <w:rPr>
                            <w:rFonts w:ascii="Cambria Math" w:eastAsia="Times New Roman" w:hAnsi="Cambria Math" w:cs="Arial"/>
                            <w:sz w:val="18"/>
                            <w:szCs w:val="18"/>
                            <w:lang w:val="en-GB" w:eastAsia="tr-TR"/>
                          </w:rPr>
                          <m:t>8</m:t>
                        </m:r>
                      </m:sup>
                    </m:sSup>
                  </m:num>
                  <m:den>
                    <m:r>
                      <m:rPr>
                        <m:sty m:val="b"/>
                      </m:rPr>
                      <w:rPr>
                        <w:rFonts w:ascii="Cambria Math" w:eastAsia="Times New Roman" w:hAnsi="Cambria Math" w:cs="Arial"/>
                        <w:sz w:val="18"/>
                        <w:szCs w:val="18"/>
                        <w:lang w:val="en-GB" w:eastAsia="tr-TR"/>
                      </w:rPr>
                      <m:t>λ</m:t>
                    </m:r>
                  </m:den>
                </m:f>
              </m:oMath>
            </m:oMathPara>
          </w:p>
        </w:tc>
      </w:tr>
      <w:tr w:rsidR="006D7ACA" w:rsidRPr="00BD1B1E" w:rsidTr="003100B3">
        <w:trPr>
          <w:jc w:val="center"/>
        </w:trPr>
        <w:tc>
          <w:tcPr>
            <w:tcW w:w="1285"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5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203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44"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r>
      <w:tr w:rsidR="006D7ACA" w:rsidRPr="00BD1B1E" w:rsidTr="003100B3">
        <w:trPr>
          <w:jc w:val="center"/>
        </w:trPr>
        <w:tc>
          <w:tcPr>
            <w:tcW w:w="1285"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5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203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44"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r>
      <w:tr w:rsidR="006D7ACA" w:rsidRPr="00BD1B1E" w:rsidTr="003100B3">
        <w:trPr>
          <w:jc w:val="center"/>
        </w:trPr>
        <w:tc>
          <w:tcPr>
            <w:tcW w:w="1285"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5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203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44"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r>
      <w:tr w:rsidR="006D7ACA" w:rsidRPr="00BD1B1E" w:rsidTr="003100B3">
        <w:trPr>
          <w:jc w:val="center"/>
        </w:trPr>
        <w:tc>
          <w:tcPr>
            <w:tcW w:w="1285"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5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203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44"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r>
      <w:tr w:rsidR="006D7ACA" w:rsidRPr="00BD1B1E" w:rsidTr="003100B3">
        <w:trPr>
          <w:jc w:val="center"/>
        </w:trPr>
        <w:tc>
          <w:tcPr>
            <w:tcW w:w="1285"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5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5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2036"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c>
          <w:tcPr>
            <w:tcW w:w="1944" w:type="dxa"/>
          </w:tcPr>
          <w:p w:rsidR="006D7ACA" w:rsidRPr="00BD1B1E" w:rsidRDefault="006D7ACA" w:rsidP="003100B3">
            <w:pPr>
              <w:spacing w:line="360" w:lineRule="auto"/>
              <w:jc w:val="both"/>
              <w:rPr>
                <w:rFonts w:ascii="Verdana" w:eastAsia="Times New Roman" w:hAnsi="Verdana" w:cs="Arial"/>
                <w:sz w:val="20"/>
                <w:szCs w:val="20"/>
                <w:lang w:val="en-GB" w:eastAsia="tr-TR"/>
              </w:rPr>
            </w:pPr>
          </w:p>
        </w:tc>
      </w:tr>
    </w:tbl>
    <w:p w:rsidR="006D7ACA" w:rsidRPr="00BD1B1E" w:rsidRDefault="006D7ACA" w:rsidP="00B01525">
      <w:pPr>
        <w:spacing w:after="0" w:line="360" w:lineRule="auto"/>
        <w:jc w:val="both"/>
        <w:rPr>
          <w:rFonts w:ascii="Verdana" w:eastAsia="Times New Roman" w:hAnsi="Verdana" w:cs="Arial"/>
          <w:sz w:val="20"/>
          <w:szCs w:val="20"/>
          <w:lang w:val="en-GB" w:eastAsia="tr-TR"/>
        </w:rPr>
      </w:pPr>
    </w:p>
    <w:p w:rsidR="00A43DA1" w:rsidRDefault="00C055AF" w:rsidP="00080E32">
      <w:pPr>
        <w:spacing w:after="0" w:line="360" w:lineRule="auto"/>
        <w:rPr>
          <w:rFonts w:ascii="Verdana" w:eastAsia="Times New Roman" w:hAnsi="Verdana" w:cs="Arial"/>
          <w:sz w:val="20"/>
          <w:szCs w:val="20"/>
          <w:lang w:val="en-GB" w:eastAsia="tr-TR"/>
        </w:rPr>
      </w:pPr>
      <w:r w:rsidRPr="00BD1B1E">
        <w:rPr>
          <w:rFonts w:ascii="Verdana" w:eastAsia="Times New Roman" w:hAnsi="Verdana" w:cs="Arial"/>
          <w:sz w:val="20"/>
          <w:szCs w:val="20"/>
          <w:lang w:val="en-GB" w:eastAsia="tr-TR"/>
        </w:rPr>
        <w:t>6</w:t>
      </w:r>
      <w:r w:rsidR="00080E32" w:rsidRPr="00BD1B1E">
        <w:rPr>
          <w:rFonts w:ascii="Verdana" w:eastAsia="Times New Roman" w:hAnsi="Verdana" w:cs="Arial"/>
          <w:sz w:val="20"/>
          <w:szCs w:val="20"/>
          <w:lang w:val="en-GB" w:eastAsia="tr-TR"/>
        </w:rPr>
        <w:t>. D</w:t>
      </w:r>
      <w:r w:rsidR="00916221" w:rsidRPr="00BD1B1E">
        <w:rPr>
          <w:rFonts w:ascii="Verdana" w:eastAsia="Times New Roman" w:hAnsi="Verdana" w:cs="Arial"/>
          <w:sz w:val="20"/>
          <w:szCs w:val="20"/>
          <w:lang w:val="en-GB" w:eastAsia="tr-TR"/>
        </w:rPr>
        <w:t>raw</w:t>
      </w:r>
      <w:r w:rsidR="00080E32" w:rsidRPr="00BD1B1E">
        <w:rPr>
          <w:rFonts w:ascii="Verdana" w:eastAsia="Times New Roman" w:hAnsi="Verdana" w:cs="Arial"/>
          <w:sz w:val="20"/>
          <w:szCs w:val="20"/>
          <w:lang w:val="en-GB" w:eastAsia="tr-TR"/>
        </w:rPr>
        <w:t xml:space="preserve"> </w:t>
      </w:r>
      <w:proofErr w:type="spellStart"/>
      <w:r w:rsidR="00080E32" w:rsidRPr="00BD1B1E">
        <w:rPr>
          <w:rFonts w:ascii="Verdana" w:eastAsia="Times New Roman" w:hAnsi="Verdana" w:cs="Arial"/>
          <w:sz w:val="20"/>
          <w:szCs w:val="20"/>
          <w:lang w:val="en-GB" w:eastAsia="tr-TR"/>
        </w:rPr>
        <w:t>KE</w:t>
      </w:r>
      <w:r w:rsidR="00080E32" w:rsidRPr="00BD50B0">
        <w:rPr>
          <w:rFonts w:ascii="Verdana" w:eastAsia="Times New Roman" w:hAnsi="Verdana" w:cs="Arial"/>
          <w:sz w:val="20"/>
          <w:szCs w:val="20"/>
          <w:vertAlign w:val="subscript"/>
          <w:lang w:val="en-GB" w:eastAsia="tr-TR"/>
        </w:rPr>
        <w:t>max</w:t>
      </w:r>
      <w:proofErr w:type="spellEnd"/>
      <w:r w:rsidR="00E446F0">
        <w:rPr>
          <w:rFonts w:ascii="Verdana" w:eastAsia="Times New Roman" w:hAnsi="Verdana" w:cs="Arial"/>
          <w:sz w:val="20"/>
          <w:szCs w:val="20"/>
          <w:vertAlign w:val="subscript"/>
          <w:lang w:val="en-GB" w:eastAsia="tr-TR"/>
        </w:rPr>
        <w:t xml:space="preserve"> </w:t>
      </w:r>
      <w:r w:rsidR="00080E32" w:rsidRPr="00BD1B1E">
        <w:rPr>
          <w:rFonts w:ascii="Verdana" w:eastAsia="Times New Roman" w:hAnsi="Verdana" w:cs="Arial"/>
          <w:sz w:val="20"/>
          <w:szCs w:val="20"/>
          <w:lang w:val="en-GB" w:eastAsia="tr-TR"/>
        </w:rPr>
        <w:t>- freque</w:t>
      </w:r>
      <w:r w:rsidR="00D606B0" w:rsidRPr="00BD1B1E">
        <w:rPr>
          <w:rFonts w:ascii="Verdana" w:eastAsia="Times New Roman" w:hAnsi="Verdana" w:cs="Arial"/>
          <w:sz w:val="20"/>
          <w:szCs w:val="20"/>
          <w:lang w:val="en-GB" w:eastAsia="tr-TR"/>
        </w:rPr>
        <w:t>nc</w:t>
      </w:r>
      <w:r w:rsidR="00080E32" w:rsidRPr="00BD1B1E">
        <w:rPr>
          <w:rFonts w:ascii="Verdana" w:eastAsia="Times New Roman" w:hAnsi="Verdana" w:cs="Arial"/>
          <w:sz w:val="20"/>
          <w:szCs w:val="20"/>
          <w:lang w:val="en-GB" w:eastAsia="tr-TR"/>
        </w:rPr>
        <w:t>y graph</w:t>
      </w:r>
      <w:r w:rsidR="00A43DA1">
        <w:rPr>
          <w:rFonts w:ascii="Verdana" w:eastAsia="Times New Roman" w:hAnsi="Verdana" w:cs="Arial"/>
          <w:sz w:val="20"/>
          <w:szCs w:val="20"/>
          <w:lang w:val="en-GB" w:eastAsia="tr-TR"/>
        </w:rPr>
        <w:t>.</w:t>
      </w:r>
    </w:p>
    <w:p w:rsidR="00080E32" w:rsidRPr="00BD1B1E" w:rsidRDefault="00A43DA1" w:rsidP="00080E32">
      <w:pPr>
        <w:spacing w:after="0" w:line="360" w:lineRule="auto"/>
        <w:rPr>
          <w:rFonts w:ascii="Verdana" w:eastAsia="Times New Roman" w:hAnsi="Verdana" w:cs="Arial"/>
          <w:sz w:val="20"/>
          <w:szCs w:val="20"/>
          <w:lang w:val="en-GB" w:eastAsia="tr-TR"/>
        </w:rPr>
      </w:pPr>
      <w:r>
        <w:rPr>
          <w:rFonts w:ascii="Verdana" w:eastAsia="Times New Roman" w:hAnsi="Verdana" w:cs="Arial"/>
          <w:sz w:val="20"/>
          <w:szCs w:val="20"/>
          <w:lang w:val="en-GB" w:eastAsia="tr-TR"/>
        </w:rPr>
        <w:t>7. C</w:t>
      </w:r>
      <w:r w:rsidR="00080E32" w:rsidRPr="00BD1B1E">
        <w:rPr>
          <w:rFonts w:ascii="Verdana" w:eastAsia="Times New Roman" w:hAnsi="Verdana" w:cs="Arial"/>
          <w:sz w:val="20"/>
          <w:szCs w:val="20"/>
          <w:lang w:val="en-GB" w:eastAsia="tr-TR"/>
        </w:rPr>
        <w:t>alculate the slope of the best fit line.</w:t>
      </w:r>
    </w:p>
    <w:p w:rsidR="00916221" w:rsidRPr="00BD1B1E" w:rsidRDefault="00A43DA1" w:rsidP="00080E32">
      <w:pPr>
        <w:spacing w:after="0" w:line="360" w:lineRule="auto"/>
        <w:rPr>
          <w:rFonts w:ascii="Verdana" w:eastAsia="Times New Roman" w:hAnsi="Verdana" w:cs="Arial"/>
          <w:sz w:val="20"/>
          <w:szCs w:val="20"/>
          <w:lang w:val="en-GB" w:eastAsia="tr-TR"/>
        </w:rPr>
      </w:pPr>
      <w:r>
        <w:rPr>
          <w:rFonts w:ascii="Verdana" w:eastAsia="Times New Roman" w:hAnsi="Verdana" w:cs="Arial"/>
          <w:sz w:val="20"/>
          <w:szCs w:val="20"/>
          <w:lang w:val="en-GB" w:eastAsia="tr-TR"/>
        </w:rPr>
        <w:t>8</w:t>
      </w:r>
      <w:r w:rsidR="00080E32" w:rsidRPr="00BD1B1E">
        <w:rPr>
          <w:rFonts w:ascii="Verdana" w:eastAsia="Times New Roman" w:hAnsi="Verdana" w:cs="Arial"/>
          <w:sz w:val="20"/>
          <w:szCs w:val="20"/>
          <w:lang w:val="en-GB" w:eastAsia="tr-TR"/>
        </w:rPr>
        <w:t xml:space="preserve">. Calculate </w:t>
      </w:r>
      <w:r w:rsidR="00916221" w:rsidRPr="00BD1B1E">
        <w:rPr>
          <w:rFonts w:ascii="Verdana" w:eastAsia="Times New Roman" w:hAnsi="Verdana" w:cs="Arial"/>
          <w:sz w:val="20"/>
          <w:szCs w:val="20"/>
          <w:lang w:val="en-GB" w:eastAsia="tr-TR"/>
        </w:rPr>
        <w:t>Planck constant</w:t>
      </w:r>
      <w:r w:rsidR="0095330A">
        <w:rPr>
          <w:rFonts w:ascii="Verdana" w:eastAsia="Times New Roman" w:hAnsi="Verdana" w:cs="Arial"/>
          <w:sz w:val="20"/>
          <w:szCs w:val="20"/>
          <w:lang w:val="en-GB" w:eastAsia="tr-TR"/>
        </w:rPr>
        <w:t xml:space="preserve"> (h)</w:t>
      </w:r>
      <w:r w:rsidR="00916221" w:rsidRPr="00BD1B1E">
        <w:rPr>
          <w:rFonts w:ascii="Verdana" w:eastAsia="Times New Roman" w:hAnsi="Verdana" w:cs="Arial"/>
          <w:sz w:val="20"/>
          <w:szCs w:val="20"/>
          <w:lang w:val="en-GB" w:eastAsia="tr-TR"/>
        </w:rPr>
        <w:t xml:space="preserve"> </w:t>
      </w:r>
      <w:r w:rsidR="00080E32" w:rsidRPr="00BD1B1E">
        <w:rPr>
          <w:rFonts w:ascii="Verdana" w:eastAsia="Times New Roman" w:hAnsi="Verdana" w:cs="Arial"/>
          <w:sz w:val="20"/>
          <w:szCs w:val="20"/>
          <w:lang w:val="en-GB" w:eastAsia="tr-TR"/>
        </w:rPr>
        <w:t>from the slope</w:t>
      </w:r>
      <w:r w:rsidR="003A1473" w:rsidRPr="00BD1B1E">
        <w:rPr>
          <w:rFonts w:ascii="Verdana" w:eastAsia="Times New Roman" w:hAnsi="Verdana" w:cs="Arial"/>
          <w:sz w:val="20"/>
          <w:szCs w:val="20"/>
          <w:lang w:val="en-GB" w:eastAsia="tr-TR"/>
        </w:rPr>
        <w:t>.</w:t>
      </w:r>
    </w:p>
    <w:p w:rsidR="009920A3" w:rsidRPr="00BD1B1E" w:rsidRDefault="00A43DA1" w:rsidP="00080E32">
      <w:pPr>
        <w:spacing w:after="0" w:line="360" w:lineRule="auto"/>
        <w:rPr>
          <w:rFonts w:ascii="Verdana" w:eastAsia="Times New Roman" w:hAnsi="Verdana" w:cs="Arial"/>
          <w:sz w:val="20"/>
          <w:szCs w:val="20"/>
          <w:lang w:val="en-GB" w:eastAsia="tr-TR"/>
        </w:rPr>
      </w:pPr>
      <w:r>
        <w:rPr>
          <w:rFonts w:ascii="Verdana" w:eastAsia="Times New Roman" w:hAnsi="Verdana" w:cs="Arial"/>
          <w:sz w:val="20"/>
          <w:szCs w:val="20"/>
          <w:lang w:val="en-GB" w:eastAsia="tr-TR"/>
        </w:rPr>
        <w:t>9</w:t>
      </w:r>
      <w:r w:rsidR="009920A3" w:rsidRPr="00BD1B1E">
        <w:rPr>
          <w:rFonts w:ascii="Verdana" w:eastAsia="Times New Roman" w:hAnsi="Verdana" w:cs="Arial"/>
          <w:sz w:val="20"/>
          <w:szCs w:val="20"/>
          <w:lang w:val="en-GB" w:eastAsia="tr-TR"/>
        </w:rPr>
        <w:t xml:space="preserve">. </w:t>
      </w:r>
      <w:r w:rsidR="001E52B2">
        <w:rPr>
          <w:rFonts w:ascii="Verdana" w:eastAsia="Times New Roman" w:hAnsi="Verdana" w:cs="Arial"/>
          <w:sz w:val="20"/>
          <w:szCs w:val="20"/>
          <w:lang w:val="en-GB" w:eastAsia="tr-TR"/>
        </w:rPr>
        <w:t>Find work function of the metal.</w:t>
      </w:r>
    </w:p>
    <w:p w:rsidR="0085203F" w:rsidRDefault="00A43DA1" w:rsidP="001A6F31">
      <w:pPr>
        <w:spacing w:after="0" w:line="360" w:lineRule="auto"/>
      </w:pPr>
      <w:r>
        <w:rPr>
          <w:rFonts w:ascii="Verdana" w:eastAsia="Times New Roman" w:hAnsi="Verdana" w:cs="Arial"/>
          <w:sz w:val="20"/>
          <w:szCs w:val="20"/>
          <w:lang w:val="en-GB" w:eastAsia="tr-TR"/>
        </w:rPr>
        <w:t>10</w:t>
      </w:r>
      <w:r w:rsidR="00080E32" w:rsidRPr="00BD1B1E">
        <w:rPr>
          <w:rFonts w:ascii="Verdana" w:eastAsia="Times New Roman" w:hAnsi="Verdana" w:cs="Arial"/>
          <w:sz w:val="20"/>
          <w:szCs w:val="20"/>
          <w:lang w:val="en-GB" w:eastAsia="tr-TR"/>
        </w:rPr>
        <w:t>. Calculate percentage error of your measurement</w:t>
      </w:r>
      <w:r w:rsidR="009920A3" w:rsidRPr="00BD1B1E">
        <w:rPr>
          <w:rFonts w:ascii="Verdana" w:eastAsia="Times New Roman" w:hAnsi="Verdana" w:cs="Arial"/>
          <w:sz w:val="20"/>
          <w:szCs w:val="20"/>
          <w:lang w:val="en-GB" w:eastAsia="tr-TR"/>
        </w:rPr>
        <w:t xml:space="preserve">s in </w:t>
      </w:r>
      <w:r w:rsidR="001E52B2">
        <w:rPr>
          <w:rFonts w:ascii="Verdana" w:eastAsia="Times New Roman" w:hAnsi="Verdana" w:cs="Arial"/>
          <w:sz w:val="20"/>
          <w:szCs w:val="20"/>
          <w:lang w:val="en-GB" w:eastAsia="tr-TR"/>
        </w:rPr>
        <w:t>(</w:t>
      </w:r>
      <w:r w:rsidR="009920A3" w:rsidRPr="00BD1B1E">
        <w:rPr>
          <w:rFonts w:ascii="Verdana" w:eastAsia="Times New Roman" w:hAnsi="Verdana" w:cs="Arial"/>
          <w:sz w:val="20"/>
          <w:szCs w:val="20"/>
          <w:lang w:val="en-GB" w:eastAsia="tr-TR"/>
        </w:rPr>
        <w:t>8</w:t>
      </w:r>
      <w:r w:rsidR="001E52B2">
        <w:rPr>
          <w:rFonts w:ascii="Verdana" w:eastAsia="Times New Roman" w:hAnsi="Verdana" w:cs="Arial"/>
          <w:sz w:val="20"/>
          <w:szCs w:val="20"/>
          <w:lang w:val="en-GB" w:eastAsia="tr-TR"/>
        </w:rPr>
        <w:t>)</w:t>
      </w:r>
      <w:r w:rsidR="009920A3" w:rsidRPr="00BD1B1E">
        <w:rPr>
          <w:rFonts w:ascii="Verdana" w:eastAsia="Times New Roman" w:hAnsi="Verdana" w:cs="Arial"/>
          <w:sz w:val="20"/>
          <w:szCs w:val="20"/>
          <w:lang w:val="en-GB" w:eastAsia="tr-TR"/>
        </w:rPr>
        <w:t xml:space="preserve"> and </w:t>
      </w:r>
      <w:r w:rsidR="001E52B2">
        <w:rPr>
          <w:rFonts w:ascii="Verdana" w:eastAsia="Times New Roman" w:hAnsi="Verdana" w:cs="Arial"/>
          <w:sz w:val="20"/>
          <w:szCs w:val="20"/>
          <w:lang w:val="en-GB" w:eastAsia="tr-TR"/>
        </w:rPr>
        <w:t>(</w:t>
      </w:r>
      <w:r w:rsidR="009920A3" w:rsidRPr="00BD1B1E">
        <w:rPr>
          <w:rFonts w:ascii="Verdana" w:eastAsia="Times New Roman" w:hAnsi="Verdana" w:cs="Arial"/>
          <w:sz w:val="20"/>
          <w:szCs w:val="20"/>
          <w:lang w:val="en-GB" w:eastAsia="tr-TR"/>
        </w:rPr>
        <w:t>9</w:t>
      </w:r>
      <w:r w:rsidR="001E52B2">
        <w:rPr>
          <w:rFonts w:ascii="Verdana" w:eastAsia="Times New Roman" w:hAnsi="Verdana" w:cs="Arial"/>
          <w:sz w:val="20"/>
          <w:szCs w:val="20"/>
          <w:lang w:val="en-GB" w:eastAsia="tr-TR"/>
        </w:rPr>
        <w:t>)</w:t>
      </w:r>
      <w:r w:rsidR="00080E32" w:rsidRPr="00BD1B1E">
        <w:rPr>
          <w:rFonts w:ascii="Verdana" w:eastAsia="Times New Roman" w:hAnsi="Verdana" w:cs="Arial"/>
          <w:sz w:val="20"/>
          <w:szCs w:val="20"/>
          <w:lang w:val="en-GB" w:eastAsia="tr-TR"/>
        </w:rPr>
        <w:t>.</w:t>
      </w:r>
    </w:p>
    <w:sectPr w:rsidR="0085203F" w:rsidSect="00CE660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FA" w:rsidRDefault="002D53FA" w:rsidP="006505B8">
      <w:pPr>
        <w:spacing w:after="0" w:line="240" w:lineRule="auto"/>
      </w:pPr>
      <w:r>
        <w:separator/>
      </w:r>
    </w:p>
  </w:endnote>
  <w:endnote w:type="continuationSeparator" w:id="0">
    <w:p w:rsidR="002D53FA" w:rsidRDefault="002D53FA" w:rsidP="0065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FA" w:rsidRDefault="002D53FA" w:rsidP="006505B8">
      <w:pPr>
        <w:spacing w:after="0" w:line="240" w:lineRule="auto"/>
      </w:pPr>
      <w:r>
        <w:separator/>
      </w:r>
    </w:p>
  </w:footnote>
  <w:footnote w:type="continuationSeparator" w:id="0">
    <w:p w:rsidR="002D53FA" w:rsidRDefault="002D53FA" w:rsidP="00650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00EF"/>
    <w:rsid w:val="00005688"/>
    <w:rsid w:val="00050D26"/>
    <w:rsid w:val="00064100"/>
    <w:rsid w:val="00064734"/>
    <w:rsid w:val="00080E32"/>
    <w:rsid w:val="00096CB6"/>
    <w:rsid w:val="000B49B8"/>
    <w:rsid w:val="00141E8A"/>
    <w:rsid w:val="001468FA"/>
    <w:rsid w:val="001711A9"/>
    <w:rsid w:val="001A6F31"/>
    <w:rsid w:val="001E52B2"/>
    <w:rsid w:val="001F1C3E"/>
    <w:rsid w:val="002733CB"/>
    <w:rsid w:val="002A3D81"/>
    <w:rsid w:val="002B6D20"/>
    <w:rsid w:val="002C24BB"/>
    <w:rsid w:val="002C2750"/>
    <w:rsid w:val="002D53FA"/>
    <w:rsid w:val="00320919"/>
    <w:rsid w:val="00324E59"/>
    <w:rsid w:val="0038244E"/>
    <w:rsid w:val="0038724C"/>
    <w:rsid w:val="003A1473"/>
    <w:rsid w:val="003F56DB"/>
    <w:rsid w:val="003F5B6C"/>
    <w:rsid w:val="0041283C"/>
    <w:rsid w:val="00450B16"/>
    <w:rsid w:val="004617DA"/>
    <w:rsid w:val="0048210F"/>
    <w:rsid w:val="004923BD"/>
    <w:rsid w:val="004931DA"/>
    <w:rsid w:val="0049474A"/>
    <w:rsid w:val="004972D1"/>
    <w:rsid w:val="004B6EED"/>
    <w:rsid w:val="004F3583"/>
    <w:rsid w:val="00524494"/>
    <w:rsid w:val="00531ACA"/>
    <w:rsid w:val="00557856"/>
    <w:rsid w:val="005B0504"/>
    <w:rsid w:val="005C5669"/>
    <w:rsid w:val="005F66F2"/>
    <w:rsid w:val="006505B8"/>
    <w:rsid w:val="00657BE9"/>
    <w:rsid w:val="006B48F0"/>
    <w:rsid w:val="006D7ACA"/>
    <w:rsid w:val="00707CF1"/>
    <w:rsid w:val="0079085F"/>
    <w:rsid w:val="00794375"/>
    <w:rsid w:val="007D10E6"/>
    <w:rsid w:val="007D150A"/>
    <w:rsid w:val="007E0D7F"/>
    <w:rsid w:val="007F1B77"/>
    <w:rsid w:val="0085203F"/>
    <w:rsid w:val="00877334"/>
    <w:rsid w:val="008A4968"/>
    <w:rsid w:val="008C4816"/>
    <w:rsid w:val="00916221"/>
    <w:rsid w:val="0091788E"/>
    <w:rsid w:val="00923545"/>
    <w:rsid w:val="00945FA1"/>
    <w:rsid w:val="009473D7"/>
    <w:rsid w:val="0095330A"/>
    <w:rsid w:val="0095438F"/>
    <w:rsid w:val="009920A3"/>
    <w:rsid w:val="009D5BBE"/>
    <w:rsid w:val="00A076F0"/>
    <w:rsid w:val="00A43DA1"/>
    <w:rsid w:val="00A74491"/>
    <w:rsid w:val="00AB1122"/>
    <w:rsid w:val="00AE4F5D"/>
    <w:rsid w:val="00AF00EF"/>
    <w:rsid w:val="00AF31EB"/>
    <w:rsid w:val="00AF7D81"/>
    <w:rsid w:val="00B01525"/>
    <w:rsid w:val="00B2096B"/>
    <w:rsid w:val="00B300EC"/>
    <w:rsid w:val="00BA40CD"/>
    <w:rsid w:val="00BD1B1E"/>
    <w:rsid w:val="00BD50B0"/>
    <w:rsid w:val="00C055AF"/>
    <w:rsid w:val="00C512B8"/>
    <w:rsid w:val="00CD3418"/>
    <w:rsid w:val="00CE6603"/>
    <w:rsid w:val="00D12874"/>
    <w:rsid w:val="00D606B0"/>
    <w:rsid w:val="00D66372"/>
    <w:rsid w:val="00D7190D"/>
    <w:rsid w:val="00DB3276"/>
    <w:rsid w:val="00DC06F2"/>
    <w:rsid w:val="00DC2522"/>
    <w:rsid w:val="00DC2B44"/>
    <w:rsid w:val="00DE3014"/>
    <w:rsid w:val="00E446F0"/>
    <w:rsid w:val="00E65FA8"/>
    <w:rsid w:val="00E879D1"/>
    <w:rsid w:val="00EA15AF"/>
    <w:rsid w:val="00EB7862"/>
    <w:rsid w:val="00EE0355"/>
    <w:rsid w:val="00EF017F"/>
    <w:rsid w:val="00EF7853"/>
    <w:rsid w:val="00FA17E1"/>
    <w:rsid w:val="00FC1FFD"/>
    <w:rsid w:val="00FE6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00EF"/>
    <w:rPr>
      <w:color w:val="0000FF"/>
      <w:u w:val="single"/>
    </w:rPr>
  </w:style>
  <w:style w:type="paragraph" w:styleId="BalloonText">
    <w:name w:val="Balloon Text"/>
    <w:basedOn w:val="Normal"/>
    <w:link w:val="BalloonTextChar"/>
    <w:uiPriority w:val="99"/>
    <w:semiHidden/>
    <w:unhideWhenUsed/>
    <w:rsid w:val="00AF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EF"/>
    <w:rPr>
      <w:rFonts w:ascii="Tahoma" w:eastAsia="Calibri" w:hAnsi="Tahoma" w:cs="Tahoma"/>
      <w:sz w:val="16"/>
      <w:szCs w:val="16"/>
    </w:rPr>
  </w:style>
  <w:style w:type="character" w:styleId="Emphasis">
    <w:name w:val="Emphasis"/>
    <w:basedOn w:val="DefaultParagraphFont"/>
    <w:uiPriority w:val="20"/>
    <w:qFormat/>
    <w:rsid w:val="00794375"/>
    <w:rPr>
      <w:i/>
      <w:iCs/>
    </w:rPr>
  </w:style>
  <w:style w:type="paragraph" w:styleId="NormalWeb">
    <w:name w:val="Normal (Web)"/>
    <w:basedOn w:val="Normal"/>
    <w:uiPriority w:val="99"/>
    <w:semiHidden/>
    <w:unhideWhenUsed/>
    <w:rsid w:val="00794375"/>
    <w:pPr>
      <w:spacing w:before="100" w:beforeAutospacing="1" w:after="100" w:afterAutospacing="1" w:line="240" w:lineRule="auto"/>
    </w:pPr>
    <w:rPr>
      <w:rFonts w:ascii="Arial" w:eastAsia="Times New Roman" w:hAnsi="Arial" w:cs="Arial"/>
      <w:sz w:val="24"/>
      <w:szCs w:val="24"/>
      <w:lang w:eastAsia="tr-TR"/>
    </w:rPr>
  </w:style>
  <w:style w:type="paragraph" w:customStyle="1" w:styleId="formel">
    <w:name w:val="formel"/>
    <w:basedOn w:val="Normal"/>
    <w:rsid w:val="00794375"/>
    <w:pPr>
      <w:spacing w:before="100" w:beforeAutospacing="1" w:after="100" w:afterAutospacing="1" w:line="240" w:lineRule="auto"/>
    </w:pPr>
    <w:rPr>
      <w:rFonts w:ascii="Courier New" w:eastAsia="Times New Roman" w:hAnsi="Courier New" w:cs="Courier New"/>
      <w:sz w:val="20"/>
      <w:szCs w:val="20"/>
      <w:lang w:eastAsia="tr-TR"/>
    </w:rPr>
  </w:style>
  <w:style w:type="paragraph" w:styleId="Header">
    <w:name w:val="header"/>
    <w:basedOn w:val="Normal"/>
    <w:link w:val="HeaderChar"/>
    <w:rsid w:val="00707CF1"/>
    <w:pPr>
      <w:tabs>
        <w:tab w:val="center" w:pos="4536"/>
        <w:tab w:val="right" w:pos="9072"/>
      </w:tabs>
      <w:spacing w:after="0" w:line="240" w:lineRule="auto"/>
    </w:pPr>
    <w:rPr>
      <w:rFonts w:ascii="Arial" w:eastAsia="Times New Roman" w:hAnsi="Arial"/>
      <w:sz w:val="24"/>
      <w:szCs w:val="20"/>
      <w:lang w:val="en-GB" w:eastAsia="tr-TR"/>
    </w:rPr>
  </w:style>
  <w:style w:type="character" w:customStyle="1" w:styleId="HeaderChar">
    <w:name w:val="Header Char"/>
    <w:basedOn w:val="DefaultParagraphFont"/>
    <w:link w:val="Header"/>
    <w:rsid w:val="00707CF1"/>
    <w:rPr>
      <w:rFonts w:ascii="Arial" w:eastAsia="Times New Roman" w:hAnsi="Arial" w:cs="Times New Roman"/>
      <w:sz w:val="24"/>
      <w:szCs w:val="20"/>
      <w:lang w:val="en-GB" w:eastAsia="tr-TR"/>
    </w:rPr>
  </w:style>
  <w:style w:type="paragraph" w:styleId="ListParagraph">
    <w:name w:val="List Paragraph"/>
    <w:basedOn w:val="Normal"/>
    <w:uiPriority w:val="34"/>
    <w:qFormat/>
    <w:rsid w:val="00B01525"/>
    <w:pPr>
      <w:ind w:left="720"/>
      <w:contextualSpacing/>
    </w:pPr>
  </w:style>
  <w:style w:type="character" w:styleId="FollowedHyperlink">
    <w:name w:val="FollowedHyperlink"/>
    <w:basedOn w:val="DefaultParagraphFont"/>
    <w:uiPriority w:val="99"/>
    <w:semiHidden/>
    <w:unhideWhenUsed/>
    <w:rsid w:val="00B01525"/>
    <w:rPr>
      <w:color w:val="800080" w:themeColor="followedHyperlink"/>
      <w:u w:val="single"/>
    </w:rPr>
  </w:style>
  <w:style w:type="table" w:styleId="TableGrid">
    <w:name w:val="Table Grid"/>
    <w:basedOn w:val="TableNormal"/>
    <w:uiPriority w:val="59"/>
    <w:rsid w:val="00064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505B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505B8"/>
    <w:rPr>
      <w:rFonts w:ascii="Calibri" w:eastAsia="Calibri" w:hAnsi="Calibri" w:cs="Times New Roman"/>
    </w:rPr>
  </w:style>
  <w:style w:type="character" w:styleId="PlaceholderText">
    <w:name w:val="Placeholder Text"/>
    <w:basedOn w:val="DefaultParagraphFont"/>
    <w:uiPriority w:val="99"/>
    <w:semiHidden/>
    <w:rsid w:val="00050D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00EF"/>
    <w:rPr>
      <w:color w:val="0000FF"/>
      <w:u w:val="single"/>
    </w:rPr>
  </w:style>
  <w:style w:type="paragraph" w:styleId="BalloonText">
    <w:name w:val="Balloon Text"/>
    <w:basedOn w:val="Normal"/>
    <w:link w:val="BalloonTextChar"/>
    <w:uiPriority w:val="99"/>
    <w:semiHidden/>
    <w:unhideWhenUsed/>
    <w:rsid w:val="00AF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EF"/>
    <w:rPr>
      <w:rFonts w:ascii="Tahoma" w:eastAsia="Calibri" w:hAnsi="Tahoma" w:cs="Tahoma"/>
      <w:sz w:val="16"/>
      <w:szCs w:val="16"/>
    </w:rPr>
  </w:style>
  <w:style w:type="character" w:styleId="Emphasis">
    <w:name w:val="Emphasis"/>
    <w:basedOn w:val="DefaultParagraphFont"/>
    <w:uiPriority w:val="20"/>
    <w:qFormat/>
    <w:rsid w:val="00794375"/>
    <w:rPr>
      <w:i/>
      <w:iCs/>
    </w:rPr>
  </w:style>
  <w:style w:type="paragraph" w:styleId="NormalWeb">
    <w:name w:val="Normal (Web)"/>
    <w:basedOn w:val="Normal"/>
    <w:uiPriority w:val="99"/>
    <w:semiHidden/>
    <w:unhideWhenUsed/>
    <w:rsid w:val="00794375"/>
    <w:pPr>
      <w:spacing w:before="100" w:beforeAutospacing="1" w:after="100" w:afterAutospacing="1" w:line="240" w:lineRule="auto"/>
    </w:pPr>
    <w:rPr>
      <w:rFonts w:ascii="Arial" w:eastAsia="Times New Roman" w:hAnsi="Arial" w:cs="Arial"/>
      <w:sz w:val="24"/>
      <w:szCs w:val="24"/>
      <w:lang w:eastAsia="tr-TR"/>
    </w:rPr>
  </w:style>
  <w:style w:type="paragraph" w:customStyle="1" w:styleId="formel">
    <w:name w:val="formel"/>
    <w:basedOn w:val="Normal"/>
    <w:rsid w:val="00794375"/>
    <w:pPr>
      <w:spacing w:before="100" w:beforeAutospacing="1" w:after="100" w:afterAutospacing="1" w:line="240" w:lineRule="auto"/>
    </w:pPr>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et.colorado.edu/en/simulation/photoelectric"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tr/imgres?q=ib+logo&amp;um=1&amp;hl=en&amp;sa=N&amp;tbo=d&amp;biw=1140&amp;bih=562&amp;tbm=isch&amp;tbnid=axPCe1jzjPt8YM:&amp;imgrefurl=http://www.ibo.org/communications/schools/downloads/logos.cfm&amp;docid=cqiLNCXf3tsDmM&amp;imgurl=http://www.ibo.org/communications/brand/downloads/files/jpg/world_school/TriWorldSchool2Colourlarge.jpg&amp;w=492&amp;h=481&amp;ei=eL20UIXsL4eD4ATyh4HoCA&amp;zoom=1&amp;iact=hc&amp;dur=63&amp;sig=111570627517817384100&amp;page=1&amp;tbnh=125&amp;tbnw=128&amp;start=0&amp;ndsp=19&amp;ved=1t:429,r:0,s:0,i:109&amp;tx=88&amp;ty=119&amp;vpx=2&amp;vpy=60&amp;hovh=222&amp;hovw=2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68ABA-B214-4774-8976-E028A5DC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KALE</dc:creator>
  <cp:lastModifiedBy>Mehmet Emin KALE</cp:lastModifiedBy>
  <cp:revision>57</cp:revision>
  <cp:lastPrinted>2013-03-27T07:13:00Z</cp:lastPrinted>
  <dcterms:created xsi:type="dcterms:W3CDTF">2013-03-26T22:58:00Z</dcterms:created>
  <dcterms:modified xsi:type="dcterms:W3CDTF">2013-03-27T07:15:00Z</dcterms:modified>
</cp:coreProperties>
</file>