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91" w:rsidRPr="00B05C91" w:rsidRDefault="00B05C91" w:rsidP="005602FC">
      <w:pPr>
        <w:pStyle w:val="pageTitle"/>
      </w:pPr>
      <w:bookmarkStart w:id="0" w:name="_GoBack"/>
      <w:bookmarkEnd w:id="0"/>
      <w:r w:rsidRPr="00B05C91">
        <w:t>Circuit Construction Kit</w:t>
      </w:r>
    </w:p>
    <w:p w:rsid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  <w:r w:rsidRPr="00B05C91">
        <w:rPr>
          <w:rFonts w:cs="Verdana"/>
          <w:color w:val="000000"/>
        </w:rPr>
        <w:t>Open "Circuit Construction Kit (DC Only)" Simulation at</w:t>
      </w:r>
      <w:r>
        <w:rPr>
          <w:rFonts w:cs="Verdana"/>
          <w:color w:val="000000"/>
        </w:rPr>
        <w:t xml:space="preserve"> </w:t>
      </w:r>
      <w:hyperlink r:id="rId6" w:history="1">
        <w:r w:rsidRPr="00E7781B">
          <w:rPr>
            <w:rStyle w:val="Hyperlink"/>
            <w:rFonts w:cs="Verdana"/>
          </w:rPr>
          <w:t>http://phet.colorado.edu/en/simulation/circuit-construction-kit-dc</w:t>
        </w:r>
      </w:hyperlink>
      <w:r w:rsidRPr="00B05C91">
        <w:rPr>
          <w:rFonts w:cs="Verdana"/>
          <w:color w:val="000000"/>
        </w:rPr>
        <w:t>.</w:t>
      </w:r>
      <w:r>
        <w:rPr>
          <w:rFonts w:cs="Verdana"/>
          <w:color w:val="000000"/>
        </w:rPr>
        <w:t xml:space="preserve">  </w:t>
      </w:r>
      <w:r w:rsidRPr="00B05C91">
        <w:rPr>
          <w:rFonts w:cs="Verdana"/>
          <w:color w:val="000000"/>
        </w:rPr>
        <w:t>(The link opens a new window; click on "</w:t>
      </w:r>
      <w:r w:rsidR="00854929">
        <w:rPr>
          <w:rFonts w:cs="Verdana"/>
          <w:color w:val="000000"/>
        </w:rPr>
        <w:t>Run Now" to run the simulation.)</w:t>
      </w:r>
    </w:p>
    <w:p w:rsid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p w:rsidR="00222BB3" w:rsidRPr="00B05C91" w:rsidRDefault="00222BB3" w:rsidP="00B05C91">
      <w:pPr>
        <w:autoSpaceDE w:val="0"/>
        <w:autoSpaceDN w:val="0"/>
        <w:adjustRightInd w:val="0"/>
        <w:rPr>
          <w:rFonts w:cs="Verdana"/>
          <w:color w:val="000000"/>
        </w:rPr>
      </w:pPr>
      <w:r>
        <w:rPr>
          <w:rFonts w:cs="Verdana"/>
          <w:color w:val="000000"/>
        </w:rPr>
        <w:t>Answer the questions and record your meter readings on your own paper.</w:t>
      </w:r>
    </w:p>
    <w:p w:rsidR="00B05C91" w:rsidRPr="00B05C91" w:rsidRDefault="00B05C91" w:rsidP="005602FC">
      <w:pPr>
        <w:pStyle w:val="subheading"/>
      </w:pPr>
      <w:r w:rsidRPr="00B05C91">
        <w:t>Part 1. Simple Circuit</w:t>
      </w:r>
    </w:p>
    <w:p w:rsidR="00B05C91" w:rsidRPr="00B05C91" w:rsidRDefault="00C42959" w:rsidP="00B05C91">
      <w:pPr>
        <w:autoSpaceDE w:val="0"/>
        <w:autoSpaceDN w:val="0"/>
        <w:adjustRightInd w:val="0"/>
        <w:rPr>
          <w:rFonts w:cs="Verdana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620863" wp14:editId="45E89E2C">
            <wp:simplePos x="0" y="0"/>
            <wp:positionH relativeFrom="column">
              <wp:posOffset>4657725</wp:posOffset>
            </wp:positionH>
            <wp:positionV relativeFrom="paragraph">
              <wp:posOffset>73025</wp:posOffset>
            </wp:positionV>
            <wp:extent cx="1685925" cy="16122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C91" w:rsidRPr="00B05C91">
        <w:rPr>
          <w:rFonts w:cs="Verdana"/>
          <w:color w:val="000000"/>
        </w:rPr>
        <w:t>1. Set up a simple circuit with one battery, one bulb, and one switch, as shown. (You can hide the “electrons” by clicking “Advanced Show&gt;&gt;” in the right-hand side control panel.)  Turn the light bulb on and off by closing and opening the switch.</w:t>
      </w:r>
    </w:p>
    <w:p w:rsid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p w:rsidR="00B05C91" w:rsidRP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  <w:r w:rsidRPr="00B05C91">
        <w:rPr>
          <w:rFonts w:cs="Verdana"/>
          <w:color w:val="000000"/>
        </w:rPr>
        <w:t>2. Add a voltmeter by checking the “Voltmeter” box in the right-hand side control panel. Drag</w:t>
      </w:r>
      <w:r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the black voltmeter wire so that the metal “point” is touching the negative (silver) end of the</w:t>
      </w:r>
      <w:r>
        <w:rPr>
          <w:rFonts w:cs="Verdana"/>
          <w:color w:val="000000"/>
        </w:rPr>
        <w:t xml:space="preserve"> battery. Drag the red </w:t>
      </w:r>
      <w:r w:rsidRPr="00B05C91">
        <w:rPr>
          <w:rFonts w:cs="Verdana"/>
          <w:color w:val="000000"/>
        </w:rPr>
        <w:t>voltmeter wire so that the metal “point” is touching the positive (black)</w:t>
      </w:r>
      <w:r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end of the battery. If the voltmeter reads “9.00 V”, you’ve done it right.</w:t>
      </w:r>
    </w:p>
    <w:p w:rsid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p w:rsidR="00B05C91" w:rsidRP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  <w:r w:rsidRPr="00B05C91">
        <w:rPr>
          <w:rFonts w:cs="Verdana"/>
          <w:color w:val="000000"/>
        </w:rPr>
        <w:t>3. With the circuit switch open (so the light bulb is off), drag the red voltmeter wire to the</w:t>
      </w:r>
      <w:r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 xml:space="preserve">locations </w:t>
      </w:r>
      <w:r w:rsidR="00F17123">
        <w:rPr>
          <w:rFonts w:cs="Verdana"/>
          <w:color w:val="000000"/>
        </w:rPr>
        <w:t>listed in</w:t>
      </w:r>
      <w:r>
        <w:rPr>
          <w:rFonts w:cs="Verdana"/>
          <w:color w:val="000000"/>
        </w:rPr>
        <w:t xml:space="preserve"> the table </w:t>
      </w:r>
      <w:r w:rsidRPr="00B05C91">
        <w:rPr>
          <w:rFonts w:cs="Verdana"/>
          <w:color w:val="000000"/>
        </w:rPr>
        <w:t>and</w:t>
      </w:r>
      <w:r>
        <w:rPr>
          <w:rFonts w:cs="Verdana"/>
          <w:color w:val="000000"/>
        </w:rPr>
        <w:t>, in the first column,</w:t>
      </w:r>
      <w:r w:rsidRPr="00B05C91">
        <w:rPr>
          <w:rFonts w:cs="Verdana"/>
          <w:color w:val="000000"/>
        </w:rPr>
        <w:t xml:space="preserve"> reco</w:t>
      </w:r>
      <w:r>
        <w:rPr>
          <w:rFonts w:cs="Verdana"/>
          <w:color w:val="000000"/>
        </w:rPr>
        <w:t>rd the reading on the voltmeter.</w:t>
      </w:r>
    </w:p>
    <w:p w:rsid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610"/>
        <w:gridCol w:w="2610"/>
      </w:tblGrid>
      <w:tr w:rsidR="00B05C91" w:rsidTr="00B05C91">
        <w:trPr>
          <w:jc w:val="center"/>
        </w:trPr>
        <w:tc>
          <w:tcPr>
            <w:tcW w:w="2538" w:type="dxa"/>
            <w:tcBorders>
              <w:top w:val="nil"/>
              <w:left w:val="nil"/>
            </w:tcBorders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with the switch open</w:t>
            </w:r>
          </w:p>
        </w:tc>
        <w:tc>
          <w:tcPr>
            <w:tcW w:w="2610" w:type="dxa"/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with the switch closed</w:t>
            </w:r>
          </w:p>
        </w:tc>
      </w:tr>
      <w:tr w:rsidR="00B05C91" w:rsidTr="00B05C91">
        <w:trPr>
          <w:trHeight w:val="397"/>
          <w:jc w:val="center"/>
        </w:trPr>
        <w:tc>
          <w:tcPr>
            <w:tcW w:w="2538" w:type="dxa"/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 w:rsidRPr="00B05C91">
              <w:rPr>
                <w:rFonts w:cs="Verdana"/>
                <w:color w:val="000000"/>
              </w:rPr>
              <w:t>left side of the bulb</w:t>
            </w:r>
          </w:p>
        </w:tc>
        <w:tc>
          <w:tcPr>
            <w:tcW w:w="2610" w:type="dxa"/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  <w:tr w:rsidR="00B05C91" w:rsidTr="00B05C91">
        <w:trPr>
          <w:trHeight w:val="397"/>
          <w:jc w:val="center"/>
        </w:trPr>
        <w:tc>
          <w:tcPr>
            <w:tcW w:w="2538" w:type="dxa"/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 w:rsidRPr="00B05C91">
              <w:rPr>
                <w:rFonts w:cs="Verdana"/>
                <w:color w:val="000000"/>
              </w:rPr>
              <w:t>right side of the bulb</w:t>
            </w:r>
          </w:p>
        </w:tc>
        <w:tc>
          <w:tcPr>
            <w:tcW w:w="2610" w:type="dxa"/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  <w:tr w:rsidR="00B05C91" w:rsidTr="00B05C91">
        <w:trPr>
          <w:trHeight w:val="397"/>
          <w:jc w:val="center"/>
        </w:trPr>
        <w:tc>
          <w:tcPr>
            <w:tcW w:w="2538" w:type="dxa"/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 w:rsidRPr="00B05C91">
              <w:rPr>
                <w:rFonts w:cs="Verdana"/>
                <w:color w:val="000000"/>
              </w:rPr>
              <w:t>right side of the switch</w:t>
            </w:r>
          </w:p>
        </w:tc>
        <w:tc>
          <w:tcPr>
            <w:tcW w:w="2610" w:type="dxa"/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  <w:tr w:rsidR="00B05C91" w:rsidTr="00B05C91">
        <w:trPr>
          <w:trHeight w:val="397"/>
          <w:jc w:val="center"/>
        </w:trPr>
        <w:tc>
          <w:tcPr>
            <w:tcW w:w="2538" w:type="dxa"/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 w:rsidRPr="00B05C91">
              <w:rPr>
                <w:rFonts w:cs="Verdana"/>
                <w:color w:val="000000"/>
              </w:rPr>
              <w:t>left side of the switch</w:t>
            </w:r>
          </w:p>
        </w:tc>
        <w:tc>
          <w:tcPr>
            <w:tcW w:w="2610" w:type="dxa"/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B05C91" w:rsidRDefault="00B05C91" w:rsidP="00B05C91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</w:tbl>
    <w:p w:rsid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p w:rsidR="00B05C91" w:rsidRP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  <w:r w:rsidRPr="00B05C91">
        <w:rPr>
          <w:rFonts w:cs="Verdana"/>
          <w:color w:val="000000"/>
        </w:rPr>
        <w:t>(a) Which component has a voltage difference across it? In other words, which item has a</w:t>
      </w:r>
      <w:r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different voltage on one side than on the other?</w:t>
      </w:r>
    </w:p>
    <w:p w:rsidR="00B05C91" w:rsidRP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  <w:r w:rsidRPr="00B05C91">
        <w:rPr>
          <w:rFonts w:cs="Verdana"/>
          <w:color w:val="000000"/>
        </w:rPr>
        <w:t>(b) The bulb is at 9 V. Why isn’t it on?</w:t>
      </w:r>
    </w:p>
    <w:p w:rsid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p w:rsidR="00B05C91" w:rsidRP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  <w:r w:rsidRPr="00B05C91">
        <w:rPr>
          <w:rFonts w:cs="Verdana"/>
          <w:color w:val="000000"/>
        </w:rPr>
        <w:t>4. Now close the switch so that the light bulb is on. Repeat the same four voltage readings</w:t>
      </w:r>
      <w:r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 xml:space="preserve">that you did in question 3. </w:t>
      </w:r>
      <w:r>
        <w:rPr>
          <w:rFonts w:cs="Verdana"/>
          <w:color w:val="000000"/>
        </w:rPr>
        <w:t xml:space="preserve"> Record your answers in the second column in the table.  </w:t>
      </w:r>
      <w:r w:rsidRPr="00B05C91">
        <w:rPr>
          <w:rFonts w:cs="Verdana"/>
          <w:color w:val="000000"/>
        </w:rPr>
        <w:t>Which component has a voltage difference across it? Does this</w:t>
      </w:r>
      <w:r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help you answer question 3b, above?</w:t>
      </w:r>
    </w:p>
    <w:p w:rsidR="00B05C91" w:rsidRDefault="00B05C91" w:rsidP="00B05C91">
      <w:pPr>
        <w:autoSpaceDE w:val="0"/>
        <w:autoSpaceDN w:val="0"/>
        <w:adjustRightInd w:val="0"/>
        <w:rPr>
          <w:color w:val="000000"/>
        </w:rPr>
      </w:pPr>
    </w:p>
    <w:p w:rsidR="00B05C91" w:rsidRPr="00B05C91" w:rsidRDefault="00B05C91" w:rsidP="005602FC">
      <w:pPr>
        <w:pStyle w:val="subheading"/>
      </w:pPr>
      <w:r w:rsidRPr="00B05C91">
        <w:t>Part 2. Series Circuit</w:t>
      </w:r>
    </w:p>
    <w:p w:rsidR="00B05C91" w:rsidRDefault="00854929" w:rsidP="00B05C91">
      <w:pPr>
        <w:autoSpaceDE w:val="0"/>
        <w:autoSpaceDN w:val="0"/>
        <w:adjustRightInd w:val="0"/>
        <w:rPr>
          <w:rFonts w:cs="Verdana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31470B" wp14:editId="717F16D5">
            <wp:simplePos x="0" y="0"/>
            <wp:positionH relativeFrom="column">
              <wp:posOffset>4362450</wp:posOffset>
            </wp:positionH>
            <wp:positionV relativeFrom="paragraph">
              <wp:posOffset>135890</wp:posOffset>
            </wp:positionV>
            <wp:extent cx="1981200" cy="13404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C91" w:rsidRPr="00B05C91">
        <w:rPr>
          <w:rFonts w:cs="Verdana"/>
          <w:color w:val="000000"/>
        </w:rPr>
        <w:t>1. Set up a series circuit with one battery, two bulbs, and one switch, as shown. (You can</w:t>
      </w:r>
      <w:r w:rsidR="00B05C91">
        <w:rPr>
          <w:rFonts w:cs="Verdana"/>
          <w:color w:val="000000"/>
        </w:rPr>
        <w:t xml:space="preserve"> </w:t>
      </w:r>
      <w:r w:rsidR="00B05C91" w:rsidRPr="00B05C91">
        <w:rPr>
          <w:rFonts w:cs="Verdana"/>
          <w:color w:val="000000"/>
        </w:rPr>
        <w:t>either add a bulb to your previous circuit or click “Reset” and start over, whichever is easier</w:t>
      </w:r>
      <w:r w:rsidR="00B05C91">
        <w:rPr>
          <w:rFonts w:cs="Verdana"/>
          <w:color w:val="000000"/>
        </w:rPr>
        <w:t xml:space="preserve"> </w:t>
      </w:r>
      <w:r w:rsidR="00B05C91" w:rsidRPr="00B05C91">
        <w:rPr>
          <w:rFonts w:cs="Verdana"/>
          <w:color w:val="000000"/>
        </w:rPr>
        <w:t>for you.)</w:t>
      </w:r>
    </w:p>
    <w:p w:rsidR="00B05C91" w:rsidRP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p w:rsid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  <w:r w:rsidRPr="00B05C91">
        <w:rPr>
          <w:rFonts w:cs="Verdana"/>
          <w:color w:val="000000"/>
        </w:rPr>
        <w:t>2. Add a voltmeter by checking the “Voltmeter” box in the right-hand side control panel. Drag</w:t>
      </w:r>
      <w:r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the black voltmeter wire so that the metal “point” is touching the negative (silver) end of the</w:t>
      </w:r>
      <w:r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battery. Drag the red voltmeter wire so that the metal “point” is touching the positive (black)</w:t>
      </w:r>
      <w:r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end of the battery. If the voltmeter reads “9.00 V”, you’ve done it right.</w:t>
      </w:r>
    </w:p>
    <w:p w:rsidR="00B05C91" w:rsidRP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p w:rsidR="009E6739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  <w:r w:rsidRPr="00B05C91">
        <w:rPr>
          <w:rFonts w:cs="Verdana"/>
          <w:color w:val="000000"/>
        </w:rPr>
        <w:lastRenderedPageBreak/>
        <w:t>3. Close the switch so that the bulbs light up. (What do you notice about the brightness of</w:t>
      </w:r>
      <w:r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the bulbs compared to the previous circuit?) Use the red voltmeter wire to measure the</w:t>
      </w:r>
      <w:r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voltage on both sides of both bulbs. Calculate the voltage difference across each bulb and</w:t>
      </w:r>
      <w:r>
        <w:rPr>
          <w:rFonts w:cs="Verdana"/>
          <w:color w:val="000000"/>
        </w:rPr>
        <w:t xml:space="preserve"> </w:t>
      </w:r>
      <w:r w:rsidR="009E6739">
        <w:rPr>
          <w:rFonts w:cs="Verdana"/>
          <w:color w:val="000000"/>
        </w:rPr>
        <w:t>record it in the table.</w:t>
      </w:r>
    </w:p>
    <w:p w:rsidR="009E6739" w:rsidRPr="00B05C91" w:rsidRDefault="009E6739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8"/>
        <w:gridCol w:w="1980"/>
        <w:gridCol w:w="1980"/>
      </w:tblGrid>
      <w:tr w:rsidR="009E6739" w:rsidTr="00E05197">
        <w:trPr>
          <w:jc w:val="center"/>
        </w:trPr>
        <w:tc>
          <w:tcPr>
            <w:tcW w:w="4608" w:type="dxa"/>
            <w:tcBorders>
              <w:top w:val="nil"/>
              <w:left w:val="nil"/>
            </w:tcBorders>
            <w:vAlign w:val="center"/>
          </w:tcPr>
          <w:p w:rsidR="009E6739" w:rsidRDefault="009E6739" w:rsidP="00E05197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9E6739" w:rsidRDefault="009E6739" w:rsidP="00E051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left bulb</w:t>
            </w:r>
          </w:p>
        </w:tc>
        <w:tc>
          <w:tcPr>
            <w:tcW w:w="1980" w:type="dxa"/>
            <w:vAlign w:val="center"/>
          </w:tcPr>
          <w:p w:rsidR="009E6739" w:rsidRDefault="009E6739" w:rsidP="00E051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right bulb</w:t>
            </w:r>
          </w:p>
        </w:tc>
      </w:tr>
      <w:tr w:rsidR="009E6739" w:rsidTr="00E05197">
        <w:trPr>
          <w:trHeight w:val="475"/>
          <w:jc w:val="center"/>
        </w:trPr>
        <w:tc>
          <w:tcPr>
            <w:tcW w:w="4608" w:type="dxa"/>
            <w:vAlign w:val="center"/>
          </w:tcPr>
          <w:p w:rsidR="009E6739" w:rsidRDefault="009E6739" w:rsidP="00E05197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left side of bulb</w:t>
            </w:r>
          </w:p>
        </w:tc>
        <w:tc>
          <w:tcPr>
            <w:tcW w:w="1980" w:type="dxa"/>
            <w:vAlign w:val="center"/>
          </w:tcPr>
          <w:p w:rsidR="009E6739" w:rsidRDefault="009E6739" w:rsidP="00E051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9E6739" w:rsidRDefault="009E6739" w:rsidP="00E051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  <w:tr w:rsidR="009E6739" w:rsidTr="00E05197">
        <w:trPr>
          <w:trHeight w:val="475"/>
          <w:jc w:val="center"/>
        </w:trPr>
        <w:tc>
          <w:tcPr>
            <w:tcW w:w="4608" w:type="dxa"/>
            <w:vAlign w:val="center"/>
          </w:tcPr>
          <w:p w:rsidR="009E6739" w:rsidRDefault="009E6739" w:rsidP="00E05197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right side of bulb</w:t>
            </w:r>
          </w:p>
        </w:tc>
        <w:tc>
          <w:tcPr>
            <w:tcW w:w="1980" w:type="dxa"/>
            <w:vAlign w:val="center"/>
          </w:tcPr>
          <w:p w:rsidR="009E6739" w:rsidRDefault="009E6739" w:rsidP="00E051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9E6739" w:rsidRDefault="009E6739" w:rsidP="00E051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  <w:tr w:rsidR="009E6739" w:rsidTr="00E05197">
        <w:trPr>
          <w:trHeight w:val="475"/>
          <w:jc w:val="center"/>
        </w:trPr>
        <w:tc>
          <w:tcPr>
            <w:tcW w:w="4608" w:type="dxa"/>
            <w:vAlign w:val="center"/>
          </w:tcPr>
          <w:p w:rsidR="009E6739" w:rsidRPr="009E6739" w:rsidRDefault="009E6739" w:rsidP="00E05197">
            <w:pPr>
              <w:autoSpaceDE w:val="0"/>
              <w:autoSpaceDN w:val="0"/>
              <w:adjustRightInd w:val="0"/>
              <w:jc w:val="right"/>
              <w:rPr>
                <w:rFonts w:cs="Verdana"/>
                <w:i/>
                <w:color w:val="000000"/>
              </w:rPr>
            </w:pPr>
            <w:r w:rsidRPr="009E6739">
              <w:rPr>
                <w:rFonts w:cs="Verdana"/>
                <w:i/>
                <w:color w:val="000000"/>
              </w:rPr>
              <w:t>voltage difference for this bulb (left minus right)</w:t>
            </w:r>
          </w:p>
        </w:tc>
        <w:tc>
          <w:tcPr>
            <w:tcW w:w="1980" w:type="dxa"/>
            <w:vAlign w:val="center"/>
          </w:tcPr>
          <w:p w:rsidR="009E6739" w:rsidRDefault="009E6739" w:rsidP="00E051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9E6739" w:rsidRDefault="009E6739" w:rsidP="00E051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</w:tbl>
    <w:p w:rsid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p w:rsid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  <w:r w:rsidRPr="00B05C91">
        <w:rPr>
          <w:rFonts w:cs="Verdana"/>
          <w:color w:val="000000"/>
        </w:rPr>
        <w:t>4. Right-click on the bulb on the right and select “Change Resistance” from the menu that</w:t>
      </w:r>
      <w:r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pops up. Enter “20” for the new resistance. Repeat your measurements and calculations from</w:t>
      </w:r>
      <w:r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step 3. Which bulb (the high resistance or the low resistance) requires more voltage (energy)</w:t>
      </w:r>
      <w:r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for the charges to get through it?</w:t>
      </w:r>
    </w:p>
    <w:p w:rsidR="00E65B8F" w:rsidRPr="00B05C91" w:rsidRDefault="00E65B8F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8"/>
        <w:gridCol w:w="1980"/>
        <w:gridCol w:w="1980"/>
      </w:tblGrid>
      <w:tr w:rsidR="00E65B8F" w:rsidTr="006026EC">
        <w:trPr>
          <w:jc w:val="center"/>
        </w:trPr>
        <w:tc>
          <w:tcPr>
            <w:tcW w:w="4608" w:type="dxa"/>
            <w:tcBorders>
              <w:top w:val="nil"/>
              <w:left w:val="nil"/>
            </w:tcBorders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left bulb</w:t>
            </w: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right bulb</w:t>
            </w:r>
          </w:p>
        </w:tc>
      </w:tr>
      <w:tr w:rsidR="00E65B8F" w:rsidTr="006026EC">
        <w:trPr>
          <w:trHeight w:val="475"/>
          <w:jc w:val="center"/>
        </w:trPr>
        <w:tc>
          <w:tcPr>
            <w:tcW w:w="4608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left side of bulb</w:t>
            </w: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  <w:tr w:rsidR="00E65B8F" w:rsidTr="006026EC">
        <w:trPr>
          <w:trHeight w:val="475"/>
          <w:jc w:val="center"/>
        </w:trPr>
        <w:tc>
          <w:tcPr>
            <w:tcW w:w="4608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right side of bulb</w:t>
            </w: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  <w:tr w:rsidR="00E65B8F" w:rsidTr="006026EC">
        <w:trPr>
          <w:trHeight w:val="475"/>
          <w:jc w:val="center"/>
        </w:trPr>
        <w:tc>
          <w:tcPr>
            <w:tcW w:w="4608" w:type="dxa"/>
            <w:vAlign w:val="center"/>
          </w:tcPr>
          <w:p w:rsidR="00E65B8F" w:rsidRPr="009E6739" w:rsidRDefault="00E65B8F" w:rsidP="006026EC">
            <w:pPr>
              <w:autoSpaceDE w:val="0"/>
              <w:autoSpaceDN w:val="0"/>
              <w:adjustRightInd w:val="0"/>
              <w:jc w:val="right"/>
              <w:rPr>
                <w:rFonts w:cs="Verdana"/>
                <w:i/>
                <w:color w:val="000000"/>
              </w:rPr>
            </w:pPr>
            <w:r w:rsidRPr="009E6739">
              <w:rPr>
                <w:rFonts w:cs="Verdana"/>
                <w:i/>
                <w:color w:val="000000"/>
              </w:rPr>
              <w:t>voltage difference for this bulb (left minus right)</w:t>
            </w: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</w:tbl>
    <w:p w:rsidR="00B05C91" w:rsidRDefault="00B05C91" w:rsidP="00B05C91">
      <w:pPr>
        <w:autoSpaceDE w:val="0"/>
        <w:autoSpaceDN w:val="0"/>
        <w:adjustRightInd w:val="0"/>
        <w:rPr>
          <w:rFonts w:cs="Verdana"/>
          <w:b/>
          <w:bCs/>
          <w:color w:val="000000"/>
        </w:rPr>
      </w:pPr>
    </w:p>
    <w:p w:rsidR="00854929" w:rsidRDefault="00854929" w:rsidP="00B05C91">
      <w:pPr>
        <w:autoSpaceDE w:val="0"/>
        <w:autoSpaceDN w:val="0"/>
        <w:adjustRightInd w:val="0"/>
        <w:rPr>
          <w:rFonts w:cs="Verdana"/>
          <w:bCs/>
          <w:color w:val="000000"/>
        </w:rPr>
      </w:pPr>
      <w:r w:rsidRPr="00854929">
        <w:rPr>
          <w:rFonts w:cs="Verdana"/>
          <w:bCs/>
          <w:color w:val="000000"/>
        </w:rPr>
        <w:t>5.  Add a non-contact ammeter</w:t>
      </w:r>
      <w:r>
        <w:rPr>
          <w:rFonts w:cs="Verdana"/>
          <w:bCs/>
          <w:color w:val="000000"/>
        </w:rPr>
        <w:t xml:space="preserve"> by checking the “Non-Contact Ammeter” box in the right-hand side control panel.  Move the “cross-hairs” of the ammeter over each wire in your circuit.  What do you notice about the current in a series circuit?</w:t>
      </w:r>
    </w:p>
    <w:p w:rsidR="00854929" w:rsidRPr="00854929" w:rsidRDefault="00854929" w:rsidP="00B05C91">
      <w:pPr>
        <w:autoSpaceDE w:val="0"/>
        <w:autoSpaceDN w:val="0"/>
        <w:adjustRightInd w:val="0"/>
        <w:rPr>
          <w:rFonts w:cs="Verdana"/>
          <w:bCs/>
          <w:color w:val="000000"/>
        </w:rPr>
      </w:pPr>
    </w:p>
    <w:p w:rsidR="00B05C91" w:rsidRPr="00B05C91" w:rsidRDefault="00B05C91" w:rsidP="005602FC">
      <w:pPr>
        <w:pStyle w:val="subheading"/>
      </w:pPr>
      <w:r w:rsidRPr="00B05C91">
        <w:t>Part 3. Parallel Circuit</w:t>
      </w:r>
    </w:p>
    <w:p w:rsidR="00B05C91" w:rsidRPr="00B05C91" w:rsidRDefault="00854929" w:rsidP="00B05C91">
      <w:pPr>
        <w:autoSpaceDE w:val="0"/>
        <w:autoSpaceDN w:val="0"/>
        <w:adjustRightInd w:val="0"/>
        <w:rPr>
          <w:rFonts w:cs="Verdana"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57FD95" wp14:editId="1AA7F9D3">
            <wp:simplePos x="0" y="0"/>
            <wp:positionH relativeFrom="column">
              <wp:posOffset>3800475</wp:posOffset>
            </wp:positionH>
            <wp:positionV relativeFrom="paragraph">
              <wp:posOffset>56515</wp:posOffset>
            </wp:positionV>
            <wp:extent cx="2540000" cy="13906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C91" w:rsidRPr="00B05C91">
        <w:rPr>
          <w:rFonts w:cs="Verdana"/>
          <w:color w:val="000000"/>
        </w:rPr>
        <w:t>1. Set up a parallel circuit with one battery, two bulbs, and one switch, as shown. (Again, you</w:t>
      </w:r>
      <w:r w:rsidR="00E65B8F">
        <w:rPr>
          <w:rFonts w:cs="Verdana"/>
          <w:color w:val="000000"/>
        </w:rPr>
        <w:t xml:space="preserve"> </w:t>
      </w:r>
      <w:r w:rsidR="00B05C91" w:rsidRPr="00B05C91">
        <w:rPr>
          <w:rFonts w:cs="Verdana"/>
          <w:color w:val="000000"/>
        </w:rPr>
        <w:t>can either rearrange your previous circuit or start over. I find it easier to start over with this</w:t>
      </w:r>
      <w:r w:rsidR="00E65B8F">
        <w:rPr>
          <w:rFonts w:cs="Verdana"/>
          <w:color w:val="000000"/>
        </w:rPr>
        <w:t xml:space="preserve"> </w:t>
      </w:r>
      <w:r w:rsidR="00B05C91" w:rsidRPr="00B05C91">
        <w:rPr>
          <w:rFonts w:cs="Verdana"/>
          <w:color w:val="000000"/>
        </w:rPr>
        <w:t>one. If you rearrange, make sure you reset the resistance of each bulb to 10.)</w:t>
      </w:r>
    </w:p>
    <w:p w:rsidR="00E65B8F" w:rsidRDefault="00E65B8F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p w:rsidR="00B05C91" w:rsidRP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  <w:r w:rsidRPr="00B05C91">
        <w:rPr>
          <w:rFonts w:cs="Verdana"/>
          <w:color w:val="000000"/>
        </w:rPr>
        <w:t>2. Add a voltmeter by checking the “Voltmeter” box in the right-hand side control panel. Drag</w:t>
      </w:r>
      <w:r w:rsidR="00E65B8F"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the black voltmeter wire so that the metal “point” is touching the negative (silver) end of the</w:t>
      </w:r>
      <w:r w:rsidR="00E65B8F"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battery. Drag the red voltmeter wire so that the metal “point” is touching the positive (black)</w:t>
      </w:r>
      <w:r w:rsidR="00E65B8F"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end of the battery. If the voltmeter reads “9.00 V”, you’ve done it right.</w:t>
      </w:r>
    </w:p>
    <w:p w:rsidR="00E65B8F" w:rsidRDefault="00E65B8F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p w:rsidR="00B05C91" w:rsidRDefault="00B05C91" w:rsidP="00B05C91">
      <w:pPr>
        <w:autoSpaceDE w:val="0"/>
        <w:autoSpaceDN w:val="0"/>
        <w:adjustRightInd w:val="0"/>
        <w:rPr>
          <w:rFonts w:cs="Verdana"/>
          <w:color w:val="000000"/>
        </w:rPr>
      </w:pPr>
      <w:r w:rsidRPr="00B05C91">
        <w:rPr>
          <w:rFonts w:cs="Verdana"/>
          <w:color w:val="000000"/>
        </w:rPr>
        <w:t>3. Close the switch so that the bulbs light up. (What do you notice about the brightness of</w:t>
      </w:r>
      <w:r w:rsidR="00E65B8F"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the bulbs compared to the previous circuit?) Use the red voltmeter wire to measure the</w:t>
      </w:r>
      <w:r w:rsidR="00E65B8F"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voltage on both sides of both bulbs. Calculate the voltage difference across each bulb and</w:t>
      </w:r>
      <w:r w:rsidR="00E65B8F"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record it.</w:t>
      </w:r>
    </w:p>
    <w:p w:rsidR="00E65B8F" w:rsidRDefault="00E65B8F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tbl>
      <w:tblPr>
        <w:tblStyle w:val="TableGrid"/>
        <w:tblW w:w="0" w:type="auto"/>
        <w:jc w:val="center"/>
        <w:tblInd w:w="-306" w:type="dxa"/>
        <w:tblLook w:val="04A0" w:firstRow="1" w:lastRow="0" w:firstColumn="1" w:lastColumn="0" w:noHBand="0" w:noVBand="1"/>
      </w:tblPr>
      <w:tblGrid>
        <w:gridCol w:w="4914"/>
        <w:gridCol w:w="1980"/>
        <w:gridCol w:w="1980"/>
      </w:tblGrid>
      <w:tr w:rsidR="00E65B8F" w:rsidTr="00222BB3">
        <w:trPr>
          <w:jc w:val="center"/>
        </w:trPr>
        <w:tc>
          <w:tcPr>
            <w:tcW w:w="4914" w:type="dxa"/>
            <w:tcBorders>
              <w:top w:val="nil"/>
              <w:left w:val="nil"/>
            </w:tcBorders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left bulb</w:t>
            </w: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right bulb</w:t>
            </w:r>
          </w:p>
        </w:tc>
      </w:tr>
      <w:tr w:rsidR="00E65B8F" w:rsidTr="00222BB3">
        <w:trPr>
          <w:trHeight w:val="475"/>
          <w:jc w:val="center"/>
        </w:trPr>
        <w:tc>
          <w:tcPr>
            <w:tcW w:w="4914" w:type="dxa"/>
            <w:vAlign w:val="center"/>
          </w:tcPr>
          <w:p w:rsidR="00E65B8F" w:rsidRDefault="00222BB3" w:rsidP="006026E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top</w:t>
            </w:r>
            <w:r w:rsidR="00E65B8F">
              <w:rPr>
                <w:rFonts w:cs="Verdana"/>
                <w:color w:val="000000"/>
              </w:rPr>
              <w:t xml:space="preserve"> side of bulb</w:t>
            </w: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  <w:tr w:rsidR="00E65B8F" w:rsidTr="00222BB3">
        <w:trPr>
          <w:trHeight w:val="475"/>
          <w:jc w:val="center"/>
        </w:trPr>
        <w:tc>
          <w:tcPr>
            <w:tcW w:w="4914" w:type="dxa"/>
            <w:vAlign w:val="center"/>
          </w:tcPr>
          <w:p w:rsidR="00E65B8F" w:rsidRDefault="00222BB3" w:rsidP="006026E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bottom</w:t>
            </w:r>
            <w:r w:rsidR="00E65B8F">
              <w:rPr>
                <w:rFonts w:cs="Verdana"/>
                <w:color w:val="000000"/>
              </w:rPr>
              <w:t xml:space="preserve"> side of bulb</w:t>
            </w: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  <w:tr w:rsidR="00E65B8F" w:rsidTr="00222BB3">
        <w:trPr>
          <w:trHeight w:val="475"/>
          <w:jc w:val="center"/>
        </w:trPr>
        <w:tc>
          <w:tcPr>
            <w:tcW w:w="4914" w:type="dxa"/>
            <w:vAlign w:val="center"/>
          </w:tcPr>
          <w:p w:rsidR="00E65B8F" w:rsidRPr="009E6739" w:rsidRDefault="00E65B8F" w:rsidP="006026EC">
            <w:pPr>
              <w:autoSpaceDE w:val="0"/>
              <w:autoSpaceDN w:val="0"/>
              <w:adjustRightInd w:val="0"/>
              <w:jc w:val="right"/>
              <w:rPr>
                <w:rFonts w:cs="Verdana"/>
                <w:i/>
                <w:color w:val="000000"/>
              </w:rPr>
            </w:pPr>
            <w:r w:rsidRPr="009E6739">
              <w:rPr>
                <w:rFonts w:cs="Verdana"/>
                <w:i/>
                <w:color w:val="000000"/>
              </w:rPr>
              <w:t>voltag</w:t>
            </w:r>
            <w:r w:rsidR="00222BB3">
              <w:rPr>
                <w:rFonts w:cs="Verdana"/>
                <w:i/>
                <w:color w:val="000000"/>
              </w:rPr>
              <w:t>e difference for this bulb (top minus bottom</w:t>
            </w:r>
            <w:r w:rsidRPr="009E6739">
              <w:rPr>
                <w:rFonts w:cs="Verdana"/>
                <w:i/>
                <w:color w:val="000000"/>
              </w:rPr>
              <w:t>)</w:t>
            </w: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</w:tbl>
    <w:p w:rsidR="00E65B8F" w:rsidRPr="00B05C91" w:rsidRDefault="00E65B8F" w:rsidP="00B05C91">
      <w:pPr>
        <w:autoSpaceDE w:val="0"/>
        <w:autoSpaceDN w:val="0"/>
        <w:adjustRightInd w:val="0"/>
        <w:rPr>
          <w:rFonts w:cs="Verdana"/>
          <w:color w:val="000000"/>
        </w:rPr>
      </w:pPr>
    </w:p>
    <w:p w:rsidR="002916E6" w:rsidRDefault="00B05C91" w:rsidP="00E65B8F">
      <w:pPr>
        <w:autoSpaceDE w:val="0"/>
        <w:autoSpaceDN w:val="0"/>
        <w:adjustRightInd w:val="0"/>
        <w:rPr>
          <w:rFonts w:cs="Verdana"/>
          <w:color w:val="000000"/>
        </w:rPr>
      </w:pPr>
      <w:r w:rsidRPr="00B05C91">
        <w:rPr>
          <w:rFonts w:cs="Verdana"/>
          <w:color w:val="000000"/>
        </w:rPr>
        <w:t>4. Right-click on the bulb on the right and select “Change Resistance” from the menu that</w:t>
      </w:r>
      <w:r w:rsidR="00E65B8F"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pops up. Enter “20” for the new resistance. Repeat your measurements and calculations from</w:t>
      </w:r>
      <w:r w:rsidR="00E65B8F"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step 3. Does the resistance of the bulb affect the voltage difference across it when they are</w:t>
      </w:r>
      <w:r w:rsidR="00E65B8F"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wired in parallel? Which bulb is brighter? What does that mean about how much current is</w:t>
      </w:r>
      <w:r w:rsidR="00E65B8F">
        <w:rPr>
          <w:rFonts w:cs="Verdana"/>
          <w:color w:val="000000"/>
        </w:rPr>
        <w:t xml:space="preserve"> </w:t>
      </w:r>
      <w:r w:rsidRPr="00B05C91">
        <w:rPr>
          <w:rFonts w:cs="Verdana"/>
          <w:color w:val="000000"/>
        </w:rPr>
        <w:t>going through each bulb?</w:t>
      </w:r>
    </w:p>
    <w:p w:rsidR="00E65B8F" w:rsidRDefault="00E65B8F" w:rsidP="00E65B8F">
      <w:pPr>
        <w:autoSpaceDE w:val="0"/>
        <w:autoSpaceDN w:val="0"/>
        <w:adjustRightInd w:val="0"/>
        <w:rPr>
          <w:rFonts w:cs="Verdana"/>
          <w:color w:val="000000"/>
        </w:rPr>
      </w:pPr>
    </w:p>
    <w:tbl>
      <w:tblPr>
        <w:tblStyle w:val="TableGrid"/>
        <w:tblW w:w="0" w:type="auto"/>
        <w:jc w:val="center"/>
        <w:tblInd w:w="-216" w:type="dxa"/>
        <w:tblLook w:val="04A0" w:firstRow="1" w:lastRow="0" w:firstColumn="1" w:lastColumn="0" w:noHBand="0" w:noVBand="1"/>
      </w:tblPr>
      <w:tblGrid>
        <w:gridCol w:w="4824"/>
        <w:gridCol w:w="1980"/>
        <w:gridCol w:w="1980"/>
      </w:tblGrid>
      <w:tr w:rsidR="00E65B8F" w:rsidTr="00222BB3">
        <w:trPr>
          <w:jc w:val="center"/>
        </w:trPr>
        <w:tc>
          <w:tcPr>
            <w:tcW w:w="4824" w:type="dxa"/>
            <w:tcBorders>
              <w:top w:val="nil"/>
              <w:left w:val="nil"/>
            </w:tcBorders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left bulb</w:t>
            </w: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right bulb</w:t>
            </w:r>
          </w:p>
        </w:tc>
      </w:tr>
      <w:tr w:rsidR="00E65B8F" w:rsidTr="00222BB3">
        <w:trPr>
          <w:trHeight w:val="475"/>
          <w:jc w:val="center"/>
        </w:trPr>
        <w:tc>
          <w:tcPr>
            <w:tcW w:w="4824" w:type="dxa"/>
            <w:vAlign w:val="center"/>
          </w:tcPr>
          <w:p w:rsidR="00E65B8F" w:rsidRDefault="00222BB3" w:rsidP="006026E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top</w:t>
            </w:r>
            <w:r w:rsidR="00E65B8F">
              <w:rPr>
                <w:rFonts w:cs="Verdana"/>
                <w:color w:val="000000"/>
              </w:rPr>
              <w:t xml:space="preserve"> side of bulb</w:t>
            </w: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  <w:tr w:rsidR="00E65B8F" w:rsidTr="00222BB3">
        <w:trPr>
          <w:trHeight w:val="475"/>
          <w:jc w:val="center"/>
        </w:trPr>
        <w:tc>
          <w:tcPr>
            <w:tcW w:w="4824" w:type="dxa"/>
            <w:vAlign w:val="center"/>
          </w:tcPr>
          <w:p w:rsidR="00E65B8F" w:rsidRDefault="00222BB3" w:rsidP="006026EC">
            <w:pPr>
              <w:autoSpaceDE w:val="0"/>
              <w:autoSpaceDN w:val="0"/>
              <w:adjustRightInd w:val="0"/>
              <w:jc w:val="right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bottom</w:t>
            </w:r>
            <w:r w:rsidR="00E65B8F">
              <w:rPr>
                <w:rFonts w:cs="Verdana"/>
                <w:color w:val="000000"/>
              </w:rPr>
              <w:t xml:space="preserve"> side of bulb</w:t>
            </w: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  <w:tr w:rsidR="00E65B8F" w:rsidTr="00222BB3">
        <w:trPr>
          <w:trHeight w:val="475"/>
          <w:jc w:val="center"/>
        </w:trPr>
        <w:tc>
          <w:tcPr>
            <w:tcW w:w="4824" w:type="dxa"/>
            <w:vAlign w:val="center"/>
          </w:tcPr>
          <w:p w:rsidR="00E65B8F" w:rsidRPr="009E6739" w:rsidRDefault="00E65B8F" w:rsidP="00222BB3">
            <w:pPr>
              <w:autoSpaceDE w:val="0"/>
              <w:autoSpaceDN w:val="0"/>
              <w:adjustRightInd w:val="0"/>
              <w:jc w:val="right"/>
              <w:rPr>
                <w:rFonts w:cs="Verdana"/>
                <w:i/>
                <w:color w:val="000000"/>
              </w:rPr>
            </w:pPr>
            <w:r w:rsidRPr="009E6739">
              <w:rPr>
                <w:rFonts w:cs="Verdana"/>
                <w:i/>
                <w:color w:val="000000"/>
              </w:rPr>
              <w:t>voltage difference for this bulb (</w:t>
            </w:r>
            <w:r w:rsidR="00222BB3">
              <w:rPr>
                <w:rFonts w:cs="Verdana"/>
                <w:i/>
                <w:color w:val="000000"/>
              </w:rPr>
              <w:t>top</w:t>
            </w:r>
            <w:r w:rsidRPr="009E6739">
              <w:rPr>
                <w:rFonts w:cs="Verdana"/>
                <w:i/>
                <w:color w:val="000000"/>
              </w:rPr>
              <w:t xml:space="preserve"> minus </w:t>
            </w:r>
            <w:r w:rsidR="00222BB3">
              <w:rPr>
                <w:rFonts w:cs="Verdana"/>
                <w:i/>
                <w:color w:val="000000"/>
              </w:rPr>
              <w:t>bottom</w:t>
            </w:r>
            <w:r w:rsidRPr="009E6739">
              <w:rPr>
                <w:rFonts w:cs="Verdana"/>
                <w:i/>
                <w:color w:val="000000"/>
              </w:rPr>
              <w:t>)</w:t>
            </w: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E65B8F" w:rsidRDefault="00E65B8F" w:rsidP="006026EC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</w:tc>
      </w:tr>
    </w:tbl>
    <w:p w:rsidR="00E65B8F" w:rsidRDefault="00E65B8F" w:rsidP="00E65B8F">
      <w:pPr>
        <w:autoSpaceDE w:val="0"/>
        <w:autoSpaceDN w:val="0"/>
        <w:adjustRightInd w:val="0"/>
        <w:rPr>
          <w:rFonts w:cs="Verdana"/>
          <w:color w:val="000000"/>
        </w:rPr>
      </w:pPr>
    </w:p>
    <w:p w:rsidR="00222BB3" w:rsidRDefault="00222BB3" w:rsidP="00222BB3">
      <w:pPr>
        <w:autoSpaceDE w:val="0"/>
        <w:autoSpaceDN w:val="0"/>
        <w:adjustRightInd w:val="0"/>
        <w:rPr>
          <w:rFonts w:cs="Verdana"/>
          <w:bCs/>
          <w:color w:val="000000"/>
        </w:rPr>
      </w:pPr>
      <w:r w:rsidRPr="00854929">
        <w:rPr>
          <w:rFonts w:cs="Verdana"/>
          <w:bCs/>
          <w:color w:val="000000"/>
        </w:rPr>
        <w:t>5.  Add a non-contact ammeter</w:t>
      </w:r>
      <w:r>
        <w:rPr>
          <w:rFonts w:cs="Verdana"/>
          <w:bCs/>
          <w:color w:val="000000"/>
        </w:rPr>
        <w:t xml:space="preserve"> by checking the “Non-Contact Ammeter” box in the right-hand side control panel.  Move the “cross-hairs” of the ammeter over each wire in your circuit.  What do you notice about the current in a parallel circuit?</w:t>
      </w:r>
    </w:p>
    <w:p w:rsidR="00222BB3" w:rsidRPr="00E65B8F" w:rsidRDefault="00222BB3" w:rsidP="00E65B8F">
      <w:pPr>
        <w:autoSpaceDE w:val="0"/>
        <w:autoSpaceDN w:val="0"/>
        <w:adjustRightInd w:val="0"/>
        <w:rPr>
          <w:rFonts w:cs="Verdana"/>
          <w:color w:val="000000"/>
        </w:rPr>
      </w:pPr>
    </w:p>
    <w:sectPr w:rsidR="00222BB3" w:rsidRPr="00E65B8F" w:rsidSect="00B05C91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71305"/>
    <w:multiLevelType w:val="hybridMultilevel"/>
    <w:tmpl w:val="C214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5C91"/>
    <w:rsid w:val="00222BB3"/>
    <w:rsid w:val="002916E6"/>
    <w:rsid w:val="005602FC"/>
    <w:rsid w:val="00854929"/>
    <w:rsid w:val="009E6739"/>
    <w:rsid w:val="00B05C91"/>
    <w:rsid w:val="00C42959"/>
    <w:rsid w:val="00CE1AC5"/>
    <w:rsid w:val="00DD24FD"/>
    <w:rsid w:val="00E65B8F"/>
    <w:rsid w:val="00F1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F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5C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123"/>
    <w:pPr>
      <w:ind w:left="720"/>
      <w:contextualSpacing/>
    </w:pPr>
  </w:style>
  <w:style w:type="paragraph" w:customStyle="1" w:styleId="pageTitle">
    <w:name w:val="pageTitle"/>
    <w:next w:val="Normal"/>
    <w:qFormat/>
    <w:rsid w:val="005602FC"/>
    <w:pPr>
      <w:pBdr>
        <w:top w:val="single" w:sz="24" w:space="1" w:color="auto"/>
      </w:pBdr>
      <w:spacing w:before="120" w:after="120" w:line="240" w:lineRule="auto"/>
      <w:jc w:val="right"/>
      <w:outlineLvl w:val="0"/>
    </w:pPr>
    <w:rPr>
      <w:rFonts w:ascii="Franklin Gothic Demi" w:eastAsia="Times New Roman" w:hAnsi="Franklin Gothic Demi" w:cs="Times New Roman"/>
      <w:sz w:val="40"/>
      <w:szCs w:val="40"/>
    </w:rPr>
  </w:style>
  <w:style w:type="paragraph" w:customStyle="1" w:styleId="subheading">
    <w:name w:val="subheading"/>
    <w:next w:val="Normal"/>
    <w:qFormat/>
    <w:rsid w:val="005602FC"/>
    <w:pPr>
      <w:pBdr>
        <w:top w:val="single" w:sz="8" w:space="1" w:color="auto"/>
      </w:pBdr>
      <w:spacing w:before="120" w:after="60" w:line="240" w:lineRule="auto"/>
      <w:outlineLvl w:val="1"/>
    </w:pPr>
    <w:rPr>
      <w:rFonts w:ascii="Franklin Gothic Medium Cond" w:eastAsia="Times New Roman" w:hAnsi="Franklin Gothic Medium Cond" w:cs="Times New Roman"/>
      <w:smallCaps/>
      <w:sz w:val="32"/>
      <w:szCs w:val="32"/>
    </w:rPr>
  </w:style>
  <w:style w:type="paragraph" w:customStyle="1" w:styleId="subsubheading">
    <w:name w:val="subsubheading"/>
    <w:basedOn w:val="subheading"/>
    <w:next w:val="Normal"/>
    <w:qFormat/>
    <w:rsid w:val="005602FC"/>
    <w:pPr>
      <w:pBdr>
        <w:top w:val="none" w:sz="0" w:space="0" w:color="auto"/>
      </w:pBdr>
      <w:outlineLvl w:val="2"/>
    </w:pPr>
    <w:rPr>
      <w:smallCap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en/simulation/circuit-construction-kit-d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SDUHSD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Kevin Fairchild</cp:lastModifiedBy>
  <cp:revision>5</cp:revision>
  <cp:lastPrinted>2011-03-25T03:09:00Z</cp:lastPrinted>
  <dcterms:created xsi:type="dcterms:W3CDTF">2011-03-21T21:24:00Z</dcterms:created>
  <dcterms:modified xsi:type="dcterms:W3CDTF">2011-03-25T03:10:00Z</dcterms:modified>
</cp:coreProperties>
</file>