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5F9" w:rsidRDefault="006362E4" w:rsidP="006362E4">
      <w:pPr>
        <w:pStyle w:val="Heading2"/>
      </w:pPr>
      <w:proofErr w:type="gramStart"/>
      <w:r>
        <w:t>Virtual Capacitor Experiment</w:t>
      </w:r>
      <w:r w:rsidR="004160A7">
        <w:t xml:space="preserve"> – Name______________________________________________</w:t>
      </w:r>
      <w:r w:rsidR="004160A7">
        <w:br/>
        <w:t>Hand in at end of class for full credit.</w:t>
      </w:r>
      <w:proofErr w:type="gramEnd"/>
    </w:p>
    <w:p w:rsidR="006362E4" w:rsidRDefault="006362E4" w:rsidP="006362E4">
      <w:r>
        <w:t>This experiment should improve your familiarity with capacitors and enable you to appreciate what happens when you change the physical characteristics of a parallel plate capacitor.</w:t>
      </w:r>
    </w:p>
    <w:p w:rsidR="006362E4" w:rsidRDefault="006362E4" w:rsidP="006362E4">
      <w:r>
        <w:t>Open the following webpage, and then click on the “Run Now” button</w:t>
      </w:r>
    </w:p>
    <w:p w:rsidR="006362E4" w:rsidRDefault="006362E4" w:rsidP="006362E4">
      <w:hyperlink r:id="rId6" w:history="1">
        <w:r w:rsidRPr="007A15E2">
          <w:rPr>
            <w:rStyle w:val="Hyperlink"/>
          </w:rPr>
          <w:t>http://phet.colorado.edu/en/simulation/capacitor-lab</w:t>
        </w:r>
      </w:hyperlink>
    </w:p>
    <w:p w:rsidR="006362E4" w:rsidRDefault="006362E4" w:rsidP="006362E4"/>
    <w:p w:rsidR="006362E4" w:rsidRDefault="006362E4" w:rsidP="006362E4">
      <w:r>
        <w:rPr>
          <w:noProof/>
        </w:rPr>
        <w:drawing>
          <wp:inline distT="0" distB="0" distL="0" distR="0">
            <wp:extent cx="5943600" cy="4167505"/>
            <wp:effectExtent l="19050" t="0" r="0" b="0"/>
            <wp:docPr id="1" name="Picture 0" descr="capacitorconn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citorconnected.png"/>
                    <pic:cNvPicPr/>
                  </pic:nvPicPr>
                  <pic:blipFill>
                    <a:blip r:embed="rId7" cstate="print"/>
                    <a:stretch>
                      <a:fillRect/>
                    </a:stretch>
                  </pic:blipFill>
                  <pic:spPr>
                    <a:xfrm>
                      <a:off x="0" y="0"/>
                      <a:ext cx="5943600" cy="4167505"/>
                    </a:xfrm>
                    <a:prstGeom prst="rect">
                      <a:avLst/>
                    </a:prstGeom>
                  </pic:spPr>
                </pic:pic>
              </a:graphicData>
            </a:graphic>
          </wp:inline>
        </w:drawing>
      </w:r>
    </w:p>
    <w:p w:rsidR="006362E4" w:rsidRDefault="006362E4" w:rsidP="006362E4">
      <w:r>
        <w:t xml:space="preserve">The following window should appear. </w:t>
      </w:r>
    </w:p>
    <w:p w:rsidR="006362E4" w:rsidRDefault="006362E4" w:rsidP="006362E4">
      <w:pPr>
        <w:pStyle w:val="ListParagraph"/>
        <w:numPr>
          <w:ilvl w:val="0"/>
          <w:numId w:val="1"/>
        </w:numPr>
      </w:pPr>
      <w:r>
        <w:t>Using the default separation and plate area, adjust the battery between -1.5 V and 1.5 V. Write down your observations.</w:t>
      </w:r>
      <w:r>
        <w:br/>
      </w:r>
      <w:r>
        <w:br/>
      </w:r>
      <w:r>
        <w:br/>
      </w:r>
      <w:r>
        <w:br/>
      </w:r>
      <w:r>
        <w:br/>
      </w:r>
      <w:r>
        <w:br/>
      </w:r>
      <w:r>
        <w:lastRenderedPageBreak/>
        <w:br/>
      </w:r>
    </w:p>
    <w:p w:rsidR="006362E4" w:rsidRDefault="006362E4" w:rsidP="006362E4">
      <w:pPr>
        <w:pStyle w:val="ListParagraph"/>
        <w:numPr>
          <w:ilvl w:val="0"/>
          <w:numId w:val="1"/>
        </w:numPr>
      </w:pPr>
      <w:r>
        <w:t>Now connect the meter marked “Plate Charge”, and the Voltmeter You’ll need to connect the voltmeter to the plates. Repeat the first procedure, and make three measurements of Charge Q, and the corresponding voltage V.</w:t>
      </w:r>
    </w:p>
    <w:tbl>
      <w:tblPr>
        <w:tblStyle w:val="TableGrid"/>
        <w:tblW w:w="8888" w:type="dxa"/>
        <w:tblInd w:w="720" w:type="dxa"/>
        <w:tblLook w:val="04A0"/>
      </w:tblPr>
      <w:tblGrid>
        <w:gridCol w:w="2231"/>
        <w:gridCol w:w="2219"/>
        <w:gridCol w:w="2219"/>
        <w:gridCol w:w="2219"/>
      </w:tblGrid>
      <w:tr w:rsidR="00FB0B57" w:rsidTr="00FB0B57">
        <w:trPr>
          <w:trHeight w:val="489"/>
        </w:trPr>
        <w:tc>
          <w:tcPr>
            <w:tcW w:w="2231" w:type="dxa"/>
          </w:tcPr>
          <w:p w:rsidR="00FB0B57" w:rsidRDefault="00FB0B57" w:rsidP="006362E4">
            <w:pPr>
              <w:pStyle w:val="ListParagraph"/>
              <w:ind w:left="0"/>
            </w:pPr>
            <w:r>
              <w:t>Q /coulombs</w:t>
            </w:r>
          </w:p>
        </w:tc>
        <w:tc>
          <w:tcPr>
            <w:tcW w:w="2219" w:type="dxa"/>
          </w:tcPr>
          <w:p w:rsidR="00FB0B57" w:rsidRDefault="00FB0B57" w:rsidP="006362E4">
            <w:pPr>
              <w:pStyle w:val="ListParagraph"/>
              <w:ind w:left="0"/>
            </w:pPr>
          </w:p>
        </w:tc>
        <w:tc>
          <w:tcPr>
            <w:tcW w:w="2219" w:type="dxa"/>
          </w:tcPr>
          <w:p w:rsidR="00FB0B57" w:rsidRDefault="00FB0B57" w:rsidP="006362E4">
            <w:pPr>
              <w:pStyle w:val="ListParagraph"/>
              <w:ind w:left="0"/>
            </w:pPr>
          </w:p>
        </w:tc>
        <w:tc>
          <w:tcPr>
            <w:tcW w:w="2219" w:type="dxa"/>
          </w:tcPr>
          <w:p w:rsidR="00FB0B57" w:rsidRDefault="00FB0B57" w:rsidP="006362E4">
            <w:pPr>
              <w:pStyle w:val="ListParagraph"/>
              <w:ind w:left="0"/>
            </w:pPr>
          </w:p>
        </w:tc>
      </w:tr>
      <w:tr w:rsidR="00FB0B57" w:rsidTr="00FB0B57">
        <w:trPr>
          <w:trHeight w:val="518"/>
        </w:trPr>
        <w:tc>
          <w:tcPr>
            <w:tcW w:w="2231" w:type="dxa"/>
          </w:tcPr>
          <w:p w:rsidR="00FB0B57" w:rsidRDefault="00FB0B57" w:rsidP="006362E4">
            <w:pPr>
              <w:pStyle w:val="ListParagraph"/>
              <w:ind w:left="0"/>
            </w:pPr>
            <w:r>
              <w:t>V/volts</w:t>
            </w:r>
          </w:p>
        </w:tc>
        <w:tc>
          <w:tcPr>
            <w:tcW w:w="2219" w:type="dxa"/>
          </w:tcPr>
          <w:p w:rsidR="00FB0B57" w:rsidRDefault="00FB0B57" w:rsidP="006362E4">
            <w:pPr>
              <w:pStyle w:val="ListParagraph"/>
              <w:ind w:left="0"/>
            </w:pPr>
          </w:p>
        </w:tc>
        <w:tc>
          <w:tcPr>
            <w:tcW w:w="2219" w:type="dxa"/>
          </w:tcPr>
          <w:p w:rsidR="00FB0B57" w:rsidRDefault="00FB0B57" w:rsidP="006362E4">
            <w:pPr>
              <w:pStyle w:val="ListParagraph"/>
              <w:ind w:left="0"/>
            </w:pPr>
          </w:p>
        </w:tc>
        <w:tc>
          <w:tcPr>
            <w:tcW w:w="2219" w:type="dxa"/>
          </w:tcPr>
          <w:p w:rsidR="00FB0B57" w:rsidRDefault="00FB0B57" w:rsidP="006362E4">
            <w:pPr>
              <w:pStyle w:val="ListParagraph"/>
              <w:ind w:left="0"/>
            </w:pPr>
          </w:p>
        </w:tc>
      </w:tr>
      <w:tr w:rsidR="00FB0B57" w:rsidTr="00FB0B57">
        <w:trPr>
          <w:trHeight w:val="518"/>
        </w:trPr>
        <w:tc>
          <w:tcPr>
            <w:tcW w:w="2231" w:type="dxa"/>
          </w:tcPr>
          <w:p w:rsidR="00FB0B57" w:rsidRDefault="00FB0B57" w:rsidP="006362E4">
            <w:pPr>
              <w:pStyle w:val="ListParagraph"/>
              <w:ind w:left="0"/>
            </w:pPr>
            <w:r>
              <w:t>Capacitance / F</w:t>
            </w:r>
          </w:p>
        </w:tc>
        <w:tc>
          <w:tcPr>
            <w:tcW w:w="2219" w:type="dxa"/>
          </w:tcPr>
          <w:p w:rsidR="00FB0B57" w:rsidRDefault="00FB0B57" w:rsidP="006362E4">
            <w:pPr>
              <w:pStyle w:val="ListParagraph"/>
              <w:ind w:left="0"/>
            </w:pPr>
          </w:p>
        </w:tc>
        <w:tc>
          <w:tcPr>
            <w:tcW w:w="2219" w:type="dxa"/>
          </w:tcPr>
          <w:p w:rsidR="00FB0B57" w:rsidRDefault="00FB0B57" w:rsidP="006362E4">
            <w:pPr>
              <w:pStyle w:val="ListParagraph"/>
              <w:ind w:left="0"/>
            </w:pPr>
          </w:p>
        </w:tc>
        <w:tc>
          <w:tcPr>
            <w:tcW w:w="2219" w:type="dxa"/>
          </w:tcPr>
          <w:p w:rsidR="00FB0B57" w:rsidRDefault="00FB0B57" w:rsidP="006362E4">
            <w:pPr>
              <w:pStyle w:val="ListParagraph"/>
              <w:ind w:left="0"/>
            </w:pPr>
          </w:p>
        </w:tc>
      </w:tr>
    </w:tbl>
    <w:p w:rsidR="004160A7" w:rsidRDefault="00FB0B57" w:rsidP="006362E4">
      <w:pPr>
        <w:pStyle w:val="ListParagraph"/>
      </w:pPr>
      <w:r>
        <w:t xml:space="preserve">Verify that the capacitance agrees with your measured values of Q </w:t>
      </w:r>
      <w:r w:rsidR="004160A7">
        <w:t>and V. Show your working.</w:t>
      </w:r>
      <w:r w:rsidR="004160A7">
        <w:br/>
      </w:r>
      <w:r w:rsidR="004160A7">
        <w:br/>
      </w:r>
      <w:r w:rsidR="004160A7">
        <w:br/>
      </w:r>
      <w:r w:rsidR="004160A7">
        <w:br/>
      </w:r>
    </w:p>
    <w:p w:rsidR="00FB0B57" w:rsidRDefault="00FB0B57" w:rsidP="006362E4">
      <w:pPr>
        <w:pStyle w:val="ListParagraph"/>
      </w:pPr>
      <w:r>
        <w:br/>
      </w:r>
      <w:r>
        <w:br/>
      </w:r>
      <w:r>
        <w:br/>
      </w:r>
      <w:r>
        <w:br/>
      </w:r>
      <w:r>
        <w:br/>
      </w:r>
      <w:r>
        <w:br/>
      </w:r>
    </w:p>
    <w:p w:rsidR="00FB0B57" w:rsidRDefault="00FB0B57" w:rsidP="00FB0B57">
      <w:pPr>
        <w:pStyle w:val="ListParagraph"/>
        <w:numPr>
          <w:ilvl w:val="0"/>
          <w:numId w:val="1"/>
        </w:numPr>
      </w:pPr>
      <w:r>
        <w:t>Now we’re going to investigate what happens when we change the dimensions of our capacitor. Firstly, disconnect all meters and the battery.</w:t>
      </w:r>
      <w:r>
        <w:rPr>
          <w:noProof/>
        </w:rPr>
        <w:drawing>
          <wp:inline distT="0" distB="0" distL="0" distR="0">
            <wp:extent cx="5943600" cy="3353435"/>
            <wp:effectExtent l="19050" t="0" r="0" b="0"/>
            <wp:docPr id="2" name="Picture 1" descr="capacitor_exerc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citor_exercise.png"/>
                    <pic:cNvPicPr/>
                  </pic:nvPicPr>
                  <pic:blipFill>
                    <a:blip r:embed="rId8" cstate="print"/>
                    <a:stretch>
                      <a:fillRect/>
                    </a:stretch>
                  </pic:blipFill>
                  <pic:spPr>
                    <a:xfrm>
                      <a:off x="0" y="0"/>
                      <a:ext cx="5943600" cy="3353435"/>
                    </a:xfrm>
                    <a:prstGeom prst="rect">
                      <a:avLst/>
                    </a:prstGeom>
                  </pic:spPr>
                </pic:pic>
              </a:graphicData>
            </a:graphic>
          </wp:inline>
        </w:drawing>
      </w:r>
      <w:r>
        <w:lastRenderedPageBreak/>
        <w:br/>
        <w:t>a) Vary the area of the plates. How does the Capacitance vary with area A? Show your calculations below</w:t>
      </w:r>
      <w:r>
        <w:br/>
      </w:r>
      <w:r>
        <w:br/>
      </w:r>
      <w:r>
        <w:br/>
      </w:r>
      <w:r>
        <w:br/>
      </w:r>
      <w:r>
        <w:br/>
      </w:r>
      <w:r>
        <w:br/>
      </w:r>
      <w:r>
        <w:br/>
      </w:r>
      <w:r>
        <w:br/>
      </w:r>
      <w:r>
        <w:br/>
      </w:r>
      <w:r>
        <w:br/>
      </w:r>
      <w:r>
        <w:br/>
      </w:r>
      <w:r>
        <w:br/>
      </w:r>
      <w:r>
        <w:br/>
      </w:r>
      <w:r>
        <w:br/>
      </w:r>
      <w:r>
        <w:br/>
      </w:r>
      <w:r>
        <w:br/>
        <w:t xml:space="preserve">b) </w:t>
      </w:r>
      <w:proofErr w:type="gramStart"/>
      <w:r>
        <w:t>Vary</w:t>
      </w:r>
      <w:proofErr w:type="gramEnd"/>
      <w:r>
        <w:t xml:space="preserve"> the separation of the plates. How does the Capacitance vary with the separation d. Show this </w:t>
      </w:r>
      <w:proofErr w:type="gramStart"/>
      <w:r>
        <w:t>below.</w:t>
      </w:r>
      <w:proofErr w:type="gramEnd"/>
      <w:r>
        <w:br/>
      </w:r>
      <w:r>
        <w:br/>
      </w:r>
      <w:r>
        <w:br/>
      </w:r>
      <w:r>
        <w:br/>
      </w:r>
      <w:r>
        <w:br/>
      </w:r>
      <w:r>
        <w:br/>
      </w:r>
      <w:r>
        <w:br/>
      </w:r>
      <w:r>
        <w:br/>
      </w:r>
      <w:r>
        <w:br/>
      </w:r>
      <w:r>
        <w:br/>
      </w:r>
      <w:r>
        <w:br/>
        <w:t>Write down an expression for the capacitance of a parallel capacitor, and calculate the constant of proportionality, ε</w:t>
      </w:r>
      <w:r>
        <w:rPr>
          <w:vertAlign w:val="subscript"/>
        </w:rPr>
        <w:t>0</w:t>
      </w:r>
      <w:r>
        <w:t>.</w:t>
      </w:r>
      <w:r>
        <w:br/>
      </w:r>
      <w:r>
        <w:br/>
      </w:r>
      <w:r>
        <w:br/>
      </w:r>
      <w:r>
        <w:br/>
      </w:r>
      <w:r>
        <w:br/>
      </w:r>
      <w:r>
        <w:br/>
      </w:r>
      <w:r>
        <w:br/>
      </w:r>
      <w:r>
        <w:br/>
      </w:r>
      <w:r>
        <w:br/>
      </w:r>
      <w:r>
        <w:br/>
      </w:r>
    </w:p>
    <w:p w:rsidR="00FB0B57" w:rsidRDefault="00FB0B57" w:rsidP="00FB0B57">
      <w:pPr>
        <w:pStyle w:val="ListParagraph"/>
        <w:numPr>
          <w:ilvl w:val="0"/>
          <w:numId w:val="1"/>
        </w:numPr>
      </w:pPr>
      <w:r>
        <w:lastRenderedPageBreak/>
        <w:t>Reconnect the battery and adjust to 1.5 V. Check the View “Electric Field Lines” box</w:t>
      </w:r>
      <w:r w:rsidR="00B203C8">
        <w:t>, and the Charge meter box</w:t>
      </w:r>
      <w:r>
        <w:t>. With the battery connected, watch what happens when the separation of the plates is increased.</w:t>
      </w:r>
    </w:p>
    <w:p w:rsidR="00B203C8" w:rsidRDefault="00FB0B57" w:rsidP="00FB0B57">
      <w:pPr>
        <w:pStyle w:val="ListParagraph"/>
        <w:numPr>
          <w:ilvl w:val="0"/>
          <w:numId w:val="2"/>
        </w:numPr>
      </w:pPr>
      <w:r>
        <w:t>What happens to charge when the</w:t>
      </w:r>
      <w:r w:rsidR="00B203C8">
        <w:t xml:space="preserve"> plate </w:t>
      </w:r>
      <w:r>
        <w:t>separation is increased, and why?</w:t>
      </w:r>
      <w:r w:rsidR="00B203C8">
        <w:t xml:space="preserve"> (Please take note of any charge flow)</w:t>
      </w:r>
      <w:r>
        <w:br/>
      </w:r>
      <w:r>
        <w:br/>
      </w:r>
      <w:r>
        <w:br/>
      </w:r>
      <w:r>
        <w:br/>
      </w:r>
    </w:p>
    <w:p w:rsidR="00FB0B57" w:rsidRDefault="00FB0B57" w:rsidP="00B203C8">
      <w:pPr>
        <w:pStyle w:val="ListParagraph"/>
        <w:ind w:left="1080"/>
      </w:pPr>
      <w:r>
        <w:br/>
      </w:r>
      <w:r>
        <w:br/>
      </w:r>
      <w:r>
        <w:br/>
      </w:r>
    </w:p>
    <w:p w:rsidR="00B203C8" w:rsidRDefault="00FB0B57" w:rsidP="00FB0B57">
      <w:pPr>
        <w:pStyle w:val="ListParagraph"/>
        <w:numPr>
          <w:ilvl w:val="0"/>
          <w:numId w:val="2"/>
        </w:numPr>
      </w:pPr>
      <w:r>
        <w:t>What happens to the strength of the field when the separation is increased</w:t>
      </w:r>
      <w:r w:rsidR="00B203C8">
        <w:t>, and why?</w:t>
      </w:r>
      <w:r w:rsidR="00B203C8">
        <w:br/>
      </w:r>
      <w:r w:rsidR="00B203C8">
        <w:br/>
      </w:r>
      <w:r w:rsidR="00B203C8">
        <w:br/>
      </w:r>
      <w:r w:rsidR="00B203C8">
        <w:br/>
      </w:r>
      <w:r w:rsidR="00B203C8">
        <w:br/>
      </w:r>
      <w:r w:rsidR="00B203C8">
        <w:br/>
      </w:r>
      <w:r w:rsidR="00B203C8">
        <w:br/>
      </w:r>
      <w:r w:rsidR="00B203C8">
        <w:br/>
      </w:r>
    </w:p>
    <w:p w:rsidR="00B203C8" w:rsidRDefault="00B203C8" w:rsidP="00B203C8">
      <w:pPr>
        <w:pStyle w:val="ListParagraph"/>
        <w:numPr>
          <w:ilvl w:val="0"/>
          <w:numId w:val="1"/>
        </w:numPr>
      </w:pPr>
      <w:r>
        <w:t xml:space="preserve">With the separation 5 mm, disconnect the battery. </w:t>
      </w:r>
    </w:p>
    <w:p w:rsidR="00B203C8" w:rsidRDefault="00B203C8" w:rsidP="00B203C8">
      <w:pPr>
        <w:pStyle w:val="ListParagraph"/>
        <w:numPr>
          <w:ilvl w:val="0"/>
          <w:numId w:val="3"/>
        </w:numPr>
      </w:pPr>
      <w:r>
        <w:t xml:space="preserve">What happens to charge when the plate separation is increased, and why? </w:t>
      </w:r>
      <w:r>
        <w:br/>
      </w:r>
      <w:r>
        <w:br/>
      </w:r>
      <w:r>
        <w:br/>
      </w:r>
      <w:r>
        <w:br/>
      </w:r>
      <w:r>
        <w:br/>
      </w:r>
      <w:r>
        <w:br/>
      </w:r>
      <w:r>
        <w:br/>
      </w:r>
    </w:p>
    <w:p w:rsidR="00B203C8" w:rsidRDefault="00B203C8" w:rsidP="00B203C8">
      <w:pPr>
        <w:pStyle w:val="ListParagraph"/>
        <w:numPr>
          <w:ilvl w:val="0"/>
          <w:numId w:val="3"/>
        </w:numPr>
      </w:pPr>
      <w:r>
        <w:t>What happens to the voltage when the plate separation is increased, and why?</w:t>
      </w:r>
      <w:r>
        <w:br/>
      </w:r>
      <w:r>
        <w:br/>
      </w:r>
      <w:r>
        <w:br/>
      </w:r>
      <w:r>
        <w:br/>
      </w:r>
      <w:r>
        <w:br/>
      </w:r>
      <w:r>
        <w:br/>
      </w:r>
    </w:p>
    <w:p w:rsidR="00B203C8" w:rsidRDefault="00B203C8" w:rsidP="00B203C8">
      <w:pPr>
        <w:pStyle w:val="ListParagraph"/>
        <w:numPr>
          <w:ilvl w:val="0"/>
          <w:numId w:val="3"/>
        </w:numPr>
      </w:pPr>
      <w:r>
        <w:t>What happens to the strength of the field when plate separation is increased? (You can use the field meter to check this.</w:t>
      </w:r>
      <w:r w:rsidR="00FB0B57">
        <w:br/>
      </w:r>
      <w:r w:rsidR="00FB0B57">
        <w:br/>
      </w:r>
      <w:r w:rsidR="00FB0B57">
        <w:lastRenderedPageBreak/>
        <w:br/>
      </w:r>
    </w:p>
    <w:p w:rsidR="004160A7" w:rsidRDefault="00B203C8" w:rsidP="00B203C8">
      <w:pPr>
        <w:pStyle w:val="ListParagraph"/>
        <w:numPr>
          <w:ilvl w:val="0"/>
          <w:numId w:val="1"/>
        </w:numPr>
      </w:pPr>
      <w:r>
        <w:t xml:space="preserve">Repeat experiment 5) a) but now use the stored energy meter. Why do you think the change takes </w:t>
      </w:r>
      <w:proofErr w:type="gramStart"/>
      <w:r>
        <w:t>place.</w:t>
      </w:r>
      <w:proofErr w:type="gramEnd"/>
      <w:r>
        <w:br/>
      </w:r>
      <w:r>
        <w:br/>
      </w:r>
      <w:r>
        <w:br/>
      </w:r>
      <w:r>
        <w:br/>
      </w:r>
      <w:r>
        <w:br/>
      </w:r>
      <w:r>
        <w:br/>
      </w:r>
      <w:r>
        <w:br/>
      </w:r>
      <w:r>
        <w:br/>
      </w:r>
      <w:r>
        <w:br/>
      </w:r>
      <w:r>
        <w:br/>
      </w:r>
      <w:r>
        <w:br/>
        <w:t>Where does this energy come from / go to?</w:t>
      </w:r>
      <w:r w:rsidR="004160A7">
        <w:br/>
      </w:r>
      <w:r w:rsidR="004160A7">
        <w:br/>
      </w:r>
      <w:r w:rsidR="004160A7">
        <w:br/>
      </w:r>
      <w:r w:rsidR="004160A7">
        <w:br/>
      </w:r>
      <w:r w:rsidR="004160A7">
        <w:br/>
      </w:r>
      <w:r w:rsidR="004160A7">
        <w:br/>
      </w:r>
    </w:p>
    <w:p w:rsidR="006362E4" w:rsidRPr="006362E4" w:rsidRDefault="004160A7" w:rsidP="00B203C8">
      <w:pPr>
        <w:pStyle w:val="ListParagraph"/>
        <w:numPr>
          <w:ilvl w:val="0"/>
          <w:numId w:val="1"/>
        </w:numPr>
      </w:pPr>
      <w:r>
        <w:t>Now repeat 6, but with the battery connected.</w:t>
      </w:r>
      <w:r>
        <w:br/>
      </w:r>
      <w:r>
        <w:br/>
      </w:r>
      <w:r>
        <w:br/>
      </w:r>
      <w:r>
        <w:br/>
      </w:r>
      <w:r>
        <w:br/>
      </w:r>
      <w:r>
        <w:br/>
      </w:r>
      <w:r>
        <w:br/>
      </w:r>
      <w:r>
        <w:br/>
        <w:t xml:space="preserve">Harder question. Do you think that mechanical work had to be done to increase the separation of the </w:t>
      </w:r>
      <w:proofErr w:type="gramStart"/>
      <w:r>
        <w:t>plates.</w:t>
      </w:r>
      <w:proofErr w:type="gramEnd"/>
      <w:r>
        <w:t xml:space="preserve"> If so, how do you reconcile this with the fact that the energy stored DECREASED when you increased separation.</w:t>
      </w:r>
      <w:r w:rsidR="00FB0B57">
        <w:br/>
      </w:r>
      <w:r w:rsidR="00FB0B57">
        <w:br/>
      </w:r>
    </w:p>
    <w:sectPr w:rsidR="006362E4" w:rsidRPr="006362E4" w:rsidSect="00342A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3A11"/>
    <w:multiLevelType w:val="hybridMultilevel"/>
    <w:tmpl w:val="88B8A29A"/>
    <w:lvl w:ilvl="0" w:tplc="C0E80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E557A03"/>
    <w:multiLevelType w:val="hybridMultilevel"/>
    <w:tmpl w:val="4D4A8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C55205"/>
    <w:multiLevelType w:val="hybridMultilevel"/>
    <w:tmpl w:val="2B1E8DF0"/>
    <w:lvl w:ilvl="0" w:tplc="C8888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362E4"/>
    <w:rsid w:val="00342AD5"/>
    <w:rsid w:val="004160A7"/>
    <w:rsid w:val="006362E4"/>
    <w:rsid w:val="00AE6F7B"/>
    <w:rsid w:val="00B01155"/>
    <w:rsid w:val="00B203C8"/>
    <w:rsid w:val="00FB0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D5"/>
  </w:style>
  <w:style w:type="paragraph" w:styleId="Heading2">
    <w:name w:val="heading 2"/>
    <w:basedOn w:val="Normal"/>
    <w:next w:val="Normal"/>
    <w:link w:val="Heading2Char"/>
    <w:uiPriority w:val="9"/>
    <w:unhideWhenUsed/>
    <w:qFormat/>
    <w:rsid w:val="006362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62E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36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2E4"/>
    <w:rPr>
      <w:rFonts w:ascii="Tahoma" w:hAnsi="Tahoma" w:cs="Tahoma"/>
      <w:sz w:val="16"/>
      <w:szCs w:val="16"/>
    </w:rPr>
  </w:style>
  <w:style w:type="character" w:styleId="Hyperlink">
    <w:name w:val="Hyperlink"/>
    <w:basedOn w:val="DefaultParagraphFont"/>
    <w:uiPriority w:val="99"/>
    <w:unhideWhenUsed/>
    <w:rsid w:val="006362E4"/>
    <w:rPr>
      <w:color w:val="0000FF" w:themeColor="hyperlink"/>
      <w:u w:val="single"/>
    </w:rPr>
  </w:style>
  <w:style w:type="paragraph" w:styleId="ListParagraph">
    <w:name w:val="List Paragraph"/>
    <w:basedOn w:val="Normal"/>
    <w:uiPriority w:val="34"/>
    <w:qFormat/>
    <w:rsid w:val="006362E4"/>
    <w:pPr>
      <w:ind w:left="720"/>
      <w:contextualSpacing/>
    </w:pPr>
  </w:style>
  <w:style w:type="table" w:styleId="TableGrid">
    <w:name w:val="Table Grid"/>
    <w:basedOn w:val="TableNormal"/>
    <w:uiPriority w:val="59"/>
    <w:rsid w:val="00FB0B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het.colorado.edu/en/simulation/capacitor-la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5B4D9-852A-47F0-9E68-67CBF910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TMI - The Episcopal School of Texas</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c.hamilton</dc:creator>
  <cp:keywords/>
  <dc:description/>
  <cp:lastModifiedBy>c.hamilton</cp:lastModifiedBy>
  <cp:revision>1</cp:revision>
  <dcterms:created xsi:type="dcterms:W3CDTF">2011-01-19T17:00:00Z</dcterms:created>
  <dcterms:modified xsi:type="dcterms:W3CDTF">2011-01-19T17:35:00Z</dcterms:modified>
</cp:coreProperties>
</file>