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46EB3" w14:textId="5C1FD859" w:rsidR="000D2F6E" w:rsidRPr="00E05DDE" w:rsidRDefault="000E26F7" w:rsidP="000D2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Calibri" w:hAnsi="Calibri" w:cs="Helvetica"/>
          <w:sz w:val="40"/>
          <w:lang w:bidi="en-US"/>
        </w:rPr>
      </w:pPr>
      <w:r>
        <w:rPr>
          <w:rFonts w:ascii="Calibri" w:hAnsi="Calibri" w:cs="Helvetica"/>
          <w:sz w:val="40"/>
          <w:lang w:bidi="en-US"/>
        </w:rPr>
        <w:t>Interactive Light Hunt- Part 2:</w:t>
      </w:r>
      <w:r w:rsidR="00382434">
        <w:rPr>
          <w:rFonts w:ascii="Calibri" w:hAnsi="Calibri" w:cs="Helvetica"/>
          <w:sz w:val="40"/>
          <w:lang w:bidi="en-US"/>
        </w:rPr>
        <w:tab/>
      </w:r>
      <w:r w:rsidR="00382434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 xml:space="preserve">Name: </w:t>
      </w:r>
      <w:r w:rsidR="00C32BA6">
        <w:rPr>
          <w:rFonts w:ascii="Calibri" w:hAnsi="Calibri" w:cs="Helvetica"/>
          <w:lang w:bidi="en-US"/>
        </w:rPr>
        <w:t>__</w:t>
      </w:r>
      <w:r w:rsidR="000D2F6E" w:rsidRPr="001C629B">
        <w:rPr>
          <w:rFonts w:ascii="Calibri" w:hAnsi="Calibri" w:cs="Helvetica"/>
          <w:lang w:bidi="en-US"/>
        </w:rPr>
        <w:t>________________________</w:t>
      </w:r>
    </w:p>
    <w:p w14:paraId="6ADFA92E" w14:textId="77777777" w:rsidR="00C205D2" w:rsidRDefault="000E26F7" w:rsidP="00A51F89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  <w:proofErr w:type="spellStart"/>
      <w:r>
        <w:rPr>
          <w:rFonts w:ascii="Calibri" w:hAnsi="Calibri" w:cs="Helvetica"/>
          <w:sz w:val="40"/>
          <w:lang w:bidi="en-US"/>
        </w:rPr>
        <w:t>Phet</w:t>
      </w:r>
      <w:proofErr w:type="spellEnd"/>
      <w:r>
        <w:rPr>
          <w:rFonts w:ascii="Calibri" w:hAnsi="Calibri" w:cs="Helvetica"/>
          <w:sz w:val="40"/>
          <w:lang w:bidi="en-US"/>
        </w:rPr>
        <w:t xml:space="preserve"> Simulator: Color Vision!</w:t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>Date: ____________ Period: ______</w:t>
      </w:r>
      <w:r w:rsidR="00C205D2">
        <w:rPr>
          <w:rFonts w:ascii="Calibri" w:hAnsi="Calibri" w:cs="Helvetica"/>
          <w:lang w:bidi="en-US"/>
        </w:rPr>
        <w:t>__</w:t>
      </w:r>
    </w:p>
    <w:p w14:paraId="4CD169C8" w14:textId="77777777" w:rsidR="00C205D2" w:rsidRDefault="00C205D2" w:rsidP="00A51F89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</w:p>
    <w:p w14:paraId="593015AE" w14:textId="660444D4" w:rsidR="00A36A76" w:rsidRPr="00CB09C9" w:rsidRDefault="00C205D2" w:rsidP="00A51F89">
      <w:pPr>
        <w:autoSpaceDE w:val="0"/>
        <w:autoSpaceDN w:val="0"/>
        <w:adjustRightInd w:val="0"/>
        <w:contextualSpacing/>
        <w:rPr>
          <w:rFonts w:ascii="Calibri" w:hAnsi="Calibri" w:cs="Helvetica"/>
          <w:b/>
          <w:sz w:val="28"/>
          <w:szCs w:val="28"/>
          <w:lang w:bidi="en-US"/>
        </w:rPr>
      </w:pPr>
      <w:r w:rsidRPr="00CB09C9">
        <w:rPr>
          <w:rFonts w:ascii="Calibri" w:hAnsi="Calibri" w:cs="Helvetica"/>
          <w:b/>
          <w:sz w:val="28"/>
          <w:szCs w:val="28"/>
          <w:lang w:bidi="en-US"/>
        </w:rPr>
        <w:t>Part A: Single Bulb</w:t>
      </w:r>
      <w:r w:rsidR="00734BD3" w:rsidRPr="00CB09C9">
        <w:rPr>
          <w:b/>
          <w:sz w:val="28"/>
          <w:szCs w:val="28"/>
        </w:rPr>
        <w:tab/>
      </w:r>
    </w:p>
    <w:p w14:paraId="71A52E7C" w14:textId="6897F3B5" w:rsidR="00CC48BD" w:rsidRDefault="002A053A" w:rsidP="0007785E">
      <w:pPr>
        <w:pStyle w:val="NoSpacing"/>
        <w:numPr>
          <w:ilvl w:val="0"/>
          <w:numId w:val="17"/>
        </w:numPr>
        <w:contextualSpacing/>
      </w:pPr>
      <w:r w:rsidRPr="005F3DDB">
        <w:t xml:space="preserve">Go to the following: </w:t>
      </w:r>
      <w:hyperlink r:id="rId6" w:history="1">
        <w:r w:rsidR="00457D38" w:rsidRPr="008131E8">
          <w:rPr>
            <w:rStyle w:val="Hyperlink"/>
          </w:rPr>
          <w:t>https://phet.colorado.edu/en/simulation/color-vision</w:t>
        </w:r>
      </w:hyperlink>
      <w:r w:rsidR="00457D38">
        <w:t xml:space="preserve"> </w:t>
      </w:r>
      <w:r w:rsidR="00382434" w:rsidRPr="005F3DDB">
        <w:t xml:space="preserve">and click </w:t>
      </w:r>
      <w:r w:rsidR="00382434" w:rsidRPr="00282A10">
        <w:rPr>
          <w:b/>
        </w:rPr>
        <w:t>Play</w:t>
      </w:r>
      <w:r w:rsidR="00C32BA6">
        <w:t xml:space="preserve">, then click </w:t>
      </w:r>
      <w:r w:rsidR="00457D38">
        <w:rPr>
          <w:b/>
        </w:rPr>
        <w:t>Single Bulb</w:t>
      </w:r>
      <w:r w:rsidR="00C32BA6">
        <w:t>.</w:t>
      </w:r>
    </w:p>
    <w:p w14:paraId="64FB0C18" w14:textId="77777777" w:rsidR="0007785E" w:rsidRDefault="0007785E" w:rsidP="0007785E">
      <w:pPr>
        <w:pStyle w:val="NoSpacing"/>
        <w:ind w:left="360"/>
        <w:contextualSpacing/>
      </w:pPr>
    </w:p>
    <w:p w14:paraId="43730CFE" w14:textId="1A3B1A36" w:rsidR="005615EC" w:rsidRDefault="00CC48BD" w:rsidP="0007785E">
      <w:pPr>
        <w:pStyle w:val="NoSpacing"/>
        <w:numPr>
          <w:ilvl w:val="0"/>
          <w:numId w:val="17"/>
        </w:numPr>
        <w:contextualSpacing/>
      </w:pPr>
      <w:r>
        <w:t xml:space="preserve">When the simulator window opens, </w:t>
      </w:r>
      <w:r w:rsidR="005615EC">
        <w:t xml:space="preserve">turn the flashlight </w:t>
      </w:r>
      <w:r w:rsidR="00ED6EBE" w:rsidRPr="00ED6EBE">
        <w:rPr>
          <w:b/>
        </w:rPr>
        <w:t>ON</w:t>
      </w:r>
      <w:r w:rsidR="005615EC">
        <w:t xml:space="preserve"> by clicking the </w:t>
      </w:r>
      <w:r w:rsidR="005615EC" w:rsidRPr="00ED6EBE">
        <w:rPr>
          <w:b/>
          <w:u w:val="single"/>
        </w:rPr>
        <w:t>red button</w:t>
      </w:r>
      <w:r w:rsidR="00ED6EBE">
        <w:t xml:space="preserve"> on the flashlight</w:t>
      </w:r>
      <w:r w:rsidR="005615EC">
        <w:t xml:space="preserve">. </w:t>
      </w:r>
    </w:p>
    <w:p w14:paraId="0E0BD12F" w14:textId="77777777" w:rsidR="0007785E" w:rsidRDefault="0007785E" w:rsidP="0007785E">
      <w:pPr>
        <w:pStyle w:val="NoSpacing"/>
        <w:ind w:left="360"/>
        <w:contextualSpacing/>
      </w:pPr>
    </w:p>
    <w:p w14:paraId="42F1706E" w14:textId="60F3C35D" w:rsidR="005615EC" w:rsidRDefault="005615EC" w:rsidP="0007785E">
      <w:pPr>
        <w:pStyle w:val="NoSpacing"/>
        <w:numPr>
          <w:ilvl w:val="0"/>
          <w:numId w:val="17"/>
        </w:numPr>
        <w:contextualSpacing/>
      </w:pPr>
      <w:r>
        <w:t xml:space="preserve">You should see a yellow light coming from the flashlight. Now, </w:t>
      </w:r>
      <w:r w:rsidRPr="00ED6EBE">
        <w:rPr>
          <w:b/>
        </w:rPr>
        <w:t>JUST ABOVE</w:t>
      </w:r>
      <w:r>
        <w:t xml:space="preserve"> the flashlight, hit the option to use the </w:t>
      </w:r>
      <w:r w:rsidRPr="00ED6EBE">
        <w:rPr>
          <w:b/>
          <w:u w:val="single"/>
        </w:rPr>
        <w:t>white colored bulb</w:t>
      </w:r>
      <w:r>
        <w:t xml:space="preserve"> instead of the yellow light on the left. You should notice the light change colors.</w:t>
      </w:r>
    </w:p>
    <w:p w14:paraId="3AEFA99E" w14:textId="77777777" w:rsidR="0007785E" w:rsidRDefault="0007785E" w:rsidP="0007785E">
      <w:pPr>
        <w:pStyle w:val="NoSpacing"/>
        <w:contextualSpacing/>
      </w:pPr>
    </w:p>
    <w:p w14:paraId="11F36847" w14:textId="3A9C529E" w:rsidR="005615EC" w:rsidRDefault="005615EC" w:rsidP="0007785E">
      <w:pPr>
        <w:pStyle w:val="NoSpacing"/>
        <w:numPr>
          <w:ilvl w:val="0"/>
          <w:numId w:val="17"/>
        </w:numPr>
        <w:spacing w:line="360" w:lineRule="auto"/>
        <w:contextualSpacing/>
      </w:pPr>
      <w:proofErr w:type="gramStart"/>
      <w:r>
        <w:t>a)</w:t>
      </w:r>
      <w:r w:rsidR="002E5936">
        <w:t xml:space="preserve">    </w:t>
      </w:r>
      <w:r>
        <w:t>What</w:t>
      </w:r>
      <w:proofErr w:type="gramEnd"/>
      <w:r>
        <w:t xml:space="preserve"> color is being emitted </w:t>
      </w:r>
      <w:r w:rsidRPr="00ED6EBE">
        <w:rPr>
          <w:b/>
          <w:i/>
        </w:rPr>
        <w:t>from the flashlight</w:t>
      </w:r>
      <w:r>
        <w:t>? _________________</w:t>
      </w:r>
    </w:p>
    <w:p w14:paraId="21C8FF58" w14:textId="22A3F9FF" w:rsidR="005615EC" w:rsidRDefault="005615EC" w:rsidP="0007785E">
      <w:pPr>
        <w:pStyle w:val="NoSpacing"/>
        <w:numPr>
          <w:ilvl w:val="0"/>
          <w:numId w:val="23"/>
        </w:numPr>
        <w:spacing w:line="360" w:lineRule="auto"/>
        <w:contextualSpacing/>
      </w:pPr>
      <w:r>
        <w:t xml:space="preserve">What color </w:t>
      </w:r>
      <w:r w:rsidRPr="00ED6EBE">
        <w:rPr>
          <w:b/>
          <w:i/>
        </w:rPr>
        <w:t>does the brain see</w:t>
      </w:r>
      <w:r>
        <w:t>? (</w:t>
      </w:r>
      <w:proofErr w:type="gramStart"/>
      <w:r>
        <w:t>depicted</w:t>
      </w:r>
      <w:proofErr w:type="gramEnd"/>
      <w:r>
        <w:t xml:space="preserve"> by the thought bubble above the observer’s head) ________________</w:t>
      </w:r>
    </w:p>
    <w:p w14:paraId="2F2ABF49" w14:textId="77777777" w:rsidR="0007785E" w:rsidRDefault="0007785E" w:rsidP="0007785E">
      <w:pPr>
        <w:pStyle w:val="NoSpacing"/>
        <w:ind w:left="720"/>
        <w:contextualSpacing/>
      </w:pPr>
    </w:p>
    <w:p w14:paraId="3D747B0C" w14:textId="7DE22BE2" w:rsidR="005615EC" w:rsidRDefault="005615EC" w:rsidP="0007785E">
      <w:pPr>
        <w:pStyle w:val="NoSpacing"/>
        <w:numPr>
          <w:ilvl w:val="0"/>
          <w:numId w:val="17"/>
        </w:numPr>
        <w:contextualSpacing/>
      </w:pPr>
      <w:r>
        <w:t xml:space="preserve">Now, </w:t>
      </w:r>
      <w:r w:rsidRPr="00ED6EBE">
        <w:rPr>
          <w:b/>
        </w:rPr>
        <w:t>JUST BELOW</w:t>
      </w:r>
      <w:r>
        <w:t xml:space="preserve"> the flashlight, switch the option from light beam (currently being displayed) to </w:t>
      </w:r>
      <w:r w:rsidRPr="00ED6EBE">
        <w:rPr>
          <w:b/>
          <w:u w:val="single"/>
        </w:rPr>
        <w:t>light particles</w:t>
      </w:r>
      <w:r>
        <w:t xml:space="preserve"> on the right.</w:t>
      </w:r>
    </w:p>
    <w:p w14:paraId="15F90D24" w14:textId="77777777" w:rsidR="0007785E" w:rsidRDefault="0007785E" w:rsidP="0007785E">
      <w:pPr>
        <w:pStyle w:val="NoSpacing"/>
        <w:ind w:left="360"/>
        <w:contextualSpacing/>
      </w:pPr>
    </w:p>
    <w:p w14:paraId="03611129" w14:textId="20B76E3C" w:rsidR="005615EC" w:rsidRDefault="005615EC" w:rsidP="0007785E">
      <w:pPr>
        <w:pStyle w:val="NoSpacing"/>
        <w:numPr>
          <w:ilvl w:val="0"/>
          <w:numId w:val="17"/>
        </w:numPr>
        <w:spacing w:line="360" w:lineRule="auto"/>
        <w:contextualSpacing/>
      </w:pPr>
      <w:r>
        <w:t xml:space="preserve">a) Study the particles of light leaving the flashlight. What colors do you see </w:t>
      </w:r>
      <w:r w:rsidRPr="00ED6EBE">
        <w:rPr>
          <w:b/>
          <w:i/>
        </w:rPr>
        <w:t>actually make up white light</w:t>
      </w:r>
      <w:r>
        <w:t>?</w:t>
      </w:r>
    </w:p>
    <w:p w14:paraId="3BF7FF7D" w14:textId="08019435" w:rsidR="005615EC" w:rsidRDefault="005615EC" w:rsidP="0007785E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07655398" w14:textId="07815C8B" w:rsidR="00CB09C9" w:rsidRDefault="00CB09C9" w:rsidP="0007785E">
      <w:pPr>
        <w:pStyle w:val="NoSpacing"/>
        <w:spacing w:line="360" w:lineRule="auto"/>
        <w:ind w:left="360"/>
        <w:contextualSpacing/>
      </w:pPr>
      <w:proofErr w:type="gramStart"/>
      <w:r>
        <w:t xml:space="preserve">b)  </w:t>
      </w:r>
      <w:r>
        <w:t>What</w:t>
      </w:r>
      <w:proofErr w:type="gramEnd"/>
      <w:r>
        <w:t xml:space="preserve"> </w:t>
      </w:r>
      <w:r>
        <w:t xml:space="preserve">is the </w:t>
      </w:r>
      <w:r w:rsidRPr="00CB09C9">
        <w:rPr>
          <w:b/>
          <w:i/>
        </w:rPr>
        <w:t>abbreviation</w:t>
      </w:r>
      <w:r>
        <w:t xml:space="preserve"> for these colors</w:t>
      </w:r>
      <w:r>
        <w:t>? ________________</w:t>
      </w:r>
    </w:p>
    <w:p w14:paraId="14291B1B" w14:textId="7B06DC31" w:rsidR="005615EC" w:rsidRDefault="00CB09C9" w:rsidP="0007785E">
      <w:pPr>
        <w:pStyle w:val="NoSpacing"/>
        <w:spacing w:line="360" w:lineRule="auto"/>
        <w:ind w:left="360"/>
        <w:contextualSpacing/>
      </w:pPr>
      <w:r>
        <w:t>c</w:t>
      </w:r>
      <w:r w:rsidR="005615EC">
        <w:t xml:space="preserve">) What color </w:t>
      </w:r>
      <w:r w:rsidR="005615EC" w:rsidRPr="00ED6EBE">
        <w:rPr>
          <w:b/>
          <w:i/>
        </w:rPr>
        <w:t>does the brain still see</w:t>
      </w:r>
      <w:r w:rsidR="005615EC">
        <w:t>? ________________</w:t>
      </w:r>
    </w:p>
    <w:p w14:paraId="0E79EBB5" w14:textId="77777777" w:rsidR="0007785E" w:rsidRDefault="0007785E" w:rsidP="0007785E">
      <w:pPr>
        <w:pStyle w:val="NoSpacing"/>
        <w:contextualSpacing/>
      </w:pPr>
    </w:p>
    <w:p w14:paraId="1B1B4D73" w14:textId="28315534" w:rsidR="005615EC" w:rsidRDefault="005615EC" w:rsidP="0007785E">
      <w:pPr>
        <w:pStyle w:val="NoSpacing"/>
        <w:numPr>
          <w:ilvl w:val="0"/>
          <w:numId w:val="17"/>
        </w:numPr>
        <w:contextualSpacing/>
      </w:pPr>
      <w:r>
        <w:t xml:space="preserve">Turn </w:t>
      </w:r>
      <w:r w:rsidR="00ED6EBE">
        <w:t>ON</w:t>
      </w:r>
      <w:r>
        <w:t xml:space="preserve"> the </w:t>
      </w:r>
      <w:r w:rsidRPr="00ED6EBE">
        <w:rPr>
          <w:b/>
          <w:u w:val="single"/>
        </w:rPr>
        <w:t>filter color option</w:t>
      </w:r>
      <w:r>
        <w:t xml:space="preserve"> by clicking on the black circular switch down and to the left of the flashlight. If you do this correctly, you should see the </w:t>
      </w:r>
      <w:r w:rsidRPr="00ED6EBE">
        <w:rPr>
          <w:b/>
          <w:u w:val="single"/>
        </w:rPr>
        <w:t>yellow</w:t>
      </w:r>
      <w:r>
        <w:t xml:space="preserve"> filter appear.</w:t>
      </w:r>
    </w:p>
    <w:p w14:paraId="7654391F" w14:textId="77777777" w:rsidR="0007785E" w:rsidRDefault="0007785E" w:rsidP="0007785E">
      <w:pPr>
        <w:pStyle w:val="NoSpacing"/>
        <w:ind w:left="360"/>
        <w:contextualSpacing/>
      </w:pPr>
    </w:p>
    <w:p w14:paraId="6A39D4C7" w14:textId="4568683E" w:rsidR="002E5936" w:rsidRDefault="002E5936" w:rsidP="0007785E">
      <w:pPr>
        <w:pStyle w:val="NoSpacing"/>
        <w:numPr>
          <w:ilvl w:val="0"/>
          <w:numId w:val="17"/>
        </w:numPr>
        <w:spacing w:line="360" w:lineRule="auto"/>
        <w:contextualSpacing/>
      </w:pPr>
      <w:proofErr w:type="gramStart"/>
      <w:r>
        <w:t>a)    What</w:t>
      </w:r>
      <w:proofErr w:type="gramEnd"/>
      <w:r>
        <w:t xml:space="preserve"> colors are being emitted </w:t>
      </w:r>
      <w:r w:rsidRPr="00ED6EBE">
        <w:rPr>
          <w:b/>
          <w:i/>
        </w:rPr>
        <w:t>from the flashlight</w:t>
      </w:r>
      <w:r>
        <w:t>? _________________</w:t>
      </w:r>
    </w:p>
    <w:p w14:paraId="3A8E0E57" w14:textId="2AC236ED" w:rsidR="002E5936" w:rsidRDefault="002E5936" w:rsidP="0007785E">
      <w:pPr>
        <w:pStyle w:val="NoSpacing"/>
        <w:spacing w:line="360" w:lineRule="auto"/>
        <w:ind w:left="360"/>
        <w:contextualSpacing/>
      </w:pPr>
      <w:proofErr w:type="gramStart"/>
      <w:r>
        <w:t>b)    What</w:t>
      </w:r>
      <w:proofErr w:type="gramEnd"/>
      <w:r>
        <w:t xml:space="preserve"> color is able to </w:t>
      </w:r>
      <w:r w:rsidRPr="00ED6EBE">
        <w:rPr>
          <w:b/>
          <w:i/>
        </w:rPr>
        <w:t>pass through</w:t>
      </w:r>
      <w:r>
        <w:t xml:space="preserve"> the YELLOW filter? _________________</w:t>
      </w:r>
    </w:p>
    <w:p w14:paraId="5173E1CC" w14:textId="77C1E827" w:rsidR="002E5936" w:rsidRDefault="002E5936" w:rsidP="0007785E">
      <w:pPr>
        <w:pStyle w:val="NoSpacing"/>
        <w:spacing w:line="360" w:lineRule="auto"/>
        <w:ind w:left="360"/>
        <w:contextualSpacing/>
      </w:pPr>
      <w:proofErr w:type="gramStart"/>
      <w:r>
        <w:t>c)     Which</w:t>
      </w:r>
      <w:proofErr w:type="gramEnd"/>
      <w:r>
        <w:t xml:space="preserve"> colors are being </w:t>
      </w:r>
      <w:r w:rsidRPr="00ED6EBE">
        <w:rPr>
          <w:b/>
          <w:i/>
        </w:rPr>
        <w:t>absorbed by the filter</w:t>
      </w:r>
      <w:r>
        <w:t>? _________________</w:t>
      </w:r>
    </w:p>
    <w:p w14:paraId="0176F059" w14:textId="77777777" w:rsidR="005615EC" w:rsidRDefault="005615EC" w:rsidP="005615EC">
      <w:pPr>
        <w:pStyle w:val="NoSpacing"/>
        <w:spacing w:line="276" w:lineRule="auto"/>
        <w:ind w:left="360"/>
        <w:contextualSpacing/>
      </w:pPr>
    </w:p>
    <w:p w14:paraId="012CD3D8" w14:textId="4FEF9FAB" w:rsidR="009F49C2" w:rsidRDefault="009F49C2" w:rsidP="00BB0AFA">
      <w:pPr>
        <w:pStyle w:val="NoSpacing"/>
        <w:numPr>
          <w:ilvl w:val="0"/>
          <w:numId w:val="17"/>
        </w:numPr>
        <w:spacing w:line="360" w:lineRule="auto"/>
        <w:contextualSpacing/>
      </w:pPr>
      <w:r>
        <w:t>Change the filter color several times</w:t>
      </w:r>
      <w:r w:rsidR="00491615">
        <w:t xml:space="preserve"> by sliding the indicator at the bottom</w:t>
      </w:r>
      <w:r>
        <w:t xml:space="preserve">. </w:t>
      </w:r>
      <w:r w:rsidR="00BB0AFA">
        <w:t>Summarize how filters affect white light:</w:t>
      </w:r>
    </w:p>
    <w:p w14:paraId="71048808" w14:textId="77777777" w:rsidR="00BB0AFA" w:rsidRDefault="00BB0AFA" w:rsidP="00BB0AFA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55E38D52" w14:textId="77777777" w:rsidR="00BB0AFA" w:rsidRDefault="00BB0AFA" w:rsidP="00BB0AFA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1AB6EE86" w14:textId="77777777" w:rsidR="00BB0AFA" w:rsidRDefault="00BB0AFA" w:rsidP="00BB0AFA">
      <w:pPr>
        <w:pStyle w:val="NoSpacing"/>
        <w:ind w:left="360"/>
        <w:contextualSpacing/>
      </w:pPr>
    </w:p>
    <w:p w14:paraId="2FFD0E91" w14:textId="2F145716" w:rsidR="00DA69F7" w:rsidRDefault="00DA69F7" w:rsidP="00DA69F7">
      <w:pPr>
        <w:pStyle w:val="NoSpacing"/>
        <w:numPr>
          <w:ilvl w:val="0"/>
          <w:numId w:val="17"/>
        </w:numPr>
        <w:spacing w:line="360" w:lineRule="auto"/>
        <w:contextualSpacing/>
      </w:pPr>
      <w:r>
        <w:t xml:space="preserve">Switch from the </w:t>
      </w:r>
      <w:r w:rsidRPr="00FE26F2">
        <w:rPr>
          <w:b/>
          <w:u w:val="single"/>
        </w:rPr>
        <w:t>white colored bulb</w:t>
      </w:r>
      <w:r>
        <w:t xml:space="preserve"> to the </w:t>
      </w:r>
      <w:r w:rsidRPr="00FE26F2">
        <w:rPr>
          <w:b/>
          <w:u w:val="single"/>
        </w:rPr>
        <w:t>yellow colored bulb</w:t>
      </w:r>
      <w:r>
        <w:t xml:space="preserve"> above the flashlight. </w:t>
      </w:r>
      <w:r w:rsidR="00FE26F2">
        <w:t xml:space="preserve">Notice you can now change the bulb color by </w:t>
      </w:r>
      <w:r w:rsidR="00FE26F2" w:rsidRPr="008B38A1">
        <w:rPr>
          <w:i/>
        </w:rPr>
        <w:t>sliding</w:t>
      </w:r>
      <w:r w:rsidR="00FE26F2">
        <w:t xml:space="preserve"> the control left and right. </w:t>
      </w:r>
      <w:r>
        <w:t xml:space="preserve">Experiment with changing the bulb color </w:t>
      </w:r>
      <w:r w:rsidRPr="00FE26F2">
        <w:rPr>
          <w:b/>
          <w:i/>
        </w:rPr>
        <w:t>and</w:t>
      </w:r>
      <w:r>
        <w:t xml:space="preserve"> the filter color</w:t>
      </w:r>
      <w:r w:rsidR="008B38A1">
        <w:t xml:space="preserve"> several times</w:t>
      </w:r>
      <w:r>
        <w:t>. Do this until you feel you can predict what will happen each time you change the bulb and filter colors, then summarize what you’ve observed below:</w:t>
      </w:r>
    </w:p>
    <w:p w14:paraId="1A249756" w14:textId="77777777" w:rsidR="00DA69F7" w:rsidRDefault="00DA69F7" w:rsidP="00DA69F7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08CE7CBC" w14:textId="77777777" w:rsidR="00DA69F7" w:rsidRDefault="00DA69F7" w:rsidP="00DA69F7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7B0845A9" w14:textId="77777777" w:rsidR="00CB09C9" w:rsidRDefault="00CB09C9" w:rsidP="00CB09C9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5EB7CFEC" w14:textId="4CEEFAE7" w:rsidR="00C205D2" w:rsidRPr="00CB09C9" w:rsidRDefault="00C205D2" w:rsidP="00C205D2">
      <w:pPr>
        <w:autoSpaceDE w:val="0"/>
        <w:autoSpaceDN w:val="0"/>
        <w:adjustRightInd w:val="0"/>
        <w:contextualSpacing/>
        <w:rPr>
          <w:rFonts w:ascii="Calibri" w:hAnsi="Calibri" w:cs="Helvetica"/>
          <w:b/>
          <w:sz w:val="28"/>
          <w:szCs w:val="28"/>
          <w:lang w:bidi="en-US"/>
        </w:rPr>
      </w:pPr>
      <w:r w:rsidRPr="00CB09C9">
        <w:rPr>
          <w:rFonts w:ascii="Calibri" w:hAnsi="Calibri" w:cs="Helvetica"/>
          <w:b/>
          <w:sz w:val="28"/>
          <w:szCs w:val="28"/>
          <w:lang w:bidi="en-US"/>
        </w:rPr>
        <w:lastRenderedPageBreak/>
        <w:t>Part B: RGB Bulbs</w:t>
      </w:r>
      <w:r w:rsidRPr="00CB09C9">
        <w:rPr>
          <w:b/>
          <w:sz w:val="28"/>
          <w:szCs w:val="28"/>
        </w:rPr>
        <w:tab/>
      </w:r>
    </w:p>
    <w:p w14:paraId="178C076F" w14:textId="14FFECF5" w:rsidR="006A5802" w:rsidRDefault="0032181A" w:rsidP="0032181A">
      <w:pPr>
        <w:pStyle w:val="NoSpacing"/>
        <w:numPr>
          <w:ilvl w:val="0"/>
          <w:numId w:val="17"/>
        </w:numPr>
        <w:spacing w:line="276" w:lineRule="auto"/>
        <w:contextualSpacing/>
      </w:pPr>
      <w:r>
        <w:t xml:space="preserve">Click on the </w:t>
      </w:r>
      <w:r w:rsidRPr="0032181A">
        <w:rPr>
          <w:b/>
        </w:rPr>
        <w:t>RGB Bulbs</w:t>
      </w:r>
      <w:r>
        <w:t xml:space="preserve"> tab at the very bottom of the simulator screen.</w:t>
      </w:r>
    </w:p>
    <w:p w14:paraId="544B8ABC" w14:textId="77777777" w:rsidR="0032181A" w:rsidRDefault="0032181A" w:rsidP="0032181A">
      <w:pPr>
        <w:pStyle w:val="NoSpacing"/>
        <w:spacing w:line="276" w:lineRule="auto"/>
        <w:ind w:left="360"/>
        <w:contextualSpacing/>
      </w:pPr>
    </w:p>
    <w:p w14:paraId="6EE652B5" w14:textId="7A846B9A" w:rsidR="0032181A" w:rsidRDefault="0032181A" w:rsidP="0032181A">
      <w:pPr>
        <w:pStyle w:val="NoSpacing"/>
        <w:numPr>
          <w:ilvl w:val="0"/>
          <w:numId w:val="17"/>
        </w:numPr>
        <w:spacing w:line="276" w:lineRule="auto"/>
        <w:contextualSpacing/>
      </w:pPr>
      <w:r>
        <w:t xml:space="preserve">The three flashlights on the right represent how </w:t>
      </w:r>
      <w:r w:rsidR="00F262E0" w:rsidRPr="00F262E0">
        <w:rPr>
          <w:b/>
          <w:i/>
        </w:rPr>
        <w:t xml:space="preserve">all </w:t>
      </w:r>
      <w:r w:rsidRPr="00F262E0">
        <w:rPr>
          <w:b/>
          <w:i/>
        </w:rPr>
        <w:t>screens</w:t>
      </w:r>
      <w:r>
        <w:t xml:space="preserve"> (phones, computers, televisions, etc.) use the three basic colors of </w:t>
      </w:r>
      <w:r w:rsidRPr="00F262E0">
        <w:rPr>
          <w:b/>
          <w:u w:val="single"/>
        </w:rPr>
        <w:t>Red</w:t>
      </w:r>
      <w:r>
        <w:t xml:space="preserve">, </w:t>
      </w:r>
      <w:r w:rsidRPr="00F262E0">
        <w:rPr>
          <w:b/>
          <w:u w:val="single"/>
        </w:rPr>
        <w:t>Green</w:t>
      </w:r>
      <w:r>
        <w:t xml:space="preserve"> and </w:t>
      </w:r>
      <w:r w:rsidRPr="00F262E0">
        <w:rPr>
          <w:b/>
          <w:u w:val="single"/>
        </w:rPr>
        <w:t>Blue</w:t>
      </w:r>
      <w:r>
        <w:t xml:space="preserve"> to simulate all of the other colors in the visible spectrum!</w:t>
      </w:r>
    </w:p>
    <w:p w14:paraId="61B11B62" w14:textId="77777777" w:rsidR="00C205D2" w:rsidRDefault="00C205D2" w:rsidP="00C205D2">
      <w:pPr>
        <w:pStyle w:val="NoSpacing"/>
        <w:spacing w:line="276" w:lineRule="auto"/>
        <w:contextualSpacing/>
      </w:pPr>
    </w:p>
    <w:p w14:paraId="196A9E63" w14:textId="01F132BD" w:rsidR="0032181A" w:rsidRDefault="0032181A" w:rsidP="0032181A">
      <w:pPr>
        <w:pStyle w:val="NoSpacing"/>
        <w:numPr>
          <w:ilvl w:val="0"/>
          <w:numId w:val="17"/>
        </w:numPr>
        <w:spacing w:line="276" w:lineRule="auto"/>
        <w:contextualSpacing/>
      </w:pPr>
      <w:r>
        <w:t xml:space="preserve">Complete the chart below- </w:t>
      </w:r>
      <w:proofErr w:type="gramStart"/>
      <w:r>
        <w:t>make</w:t>
      </w:r>
      <w:proofErr w:type="gramEnd"/>
      <w:r>
        <w:t xml:space="preserve"> your prediction for how you will make each colo</w:t>
      </w:r>
      <w:bookmarkStart w:id="0" w:name="_GoBack"/>
      <w:bookmarkEnd w:id="0"/>
      <w:r>
        <w:t xml:space="preserve">r </w:t>
      </w:r>
      <w:r w:rsidRPr="00C8178A">
        <w:rPr>
          <w:b/>
          <w:i/>
        </w:rPr>
        <w:t>BEFORE</w:t>
      </w:r>
      <w:r>
        <w:t xml:space="preserve"> testing! </w:t>
      </w:r>
      <w:r w:rsidRPr="00C8178A">
        <w:rPr>
          <w:b/>
        </w:rPr>
        <w:t>(</w:t>
      </w:r>
      <w:r w:rsidR="00C8178A" w:rsidRPr="00C8178A">
        <w:rPr>
          <w:b/>
        </w:rPr>
        <w:t>*Hint:</w:t>
      </w:r>
      <w:r>
        <w:t xml:space="preserve"> You may need to </w:t>
      </w:r>
      <w:r w:rsidRPr="00C8178A">
        <w:rPr>
          <w:b/>
          <w:u w:val="single"/>
        </w:rPr>
        <w:t>slide each color between the 0-50% level</w:t>
      </w:r>
      <w:r>
        <w:t xml:space="preserve"> in order to make all of the colors!)</w:t>
      </w:r>
    </w:p>
    <w:p w14:paraId="5192781B" w14:textId="77777777" w:rsidR="0032181A" w:rsidRDefault="0032181A" w:rsidP="0032181A">
      <w:pPr>
        <w:pStyle w:val="NoSpacing"/>
        <w:spacing w:line="276" w:lineRule="auto"/>
        <w:contextualSpacing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8"/>
        <w:gridCol w:w="4050"/>
        <w:gridCol w:w="4068"/>
      </w:tblGrid>
      <w:tr w:rsidR="0032181A" w14:paraId="35C6CA13" w14:textId="77777777" w:rsidTr="00AF1C8D">
        <w:tc>
          <w:tcPr>
            <w:tcW w:w="2538" w:type="dxa"/>
            <w:shd w:val="clear" w:color="auto" w:fill="E6E6E6"/>
            <w:vAlign w:val="center"/>
          </w:tcPr>
          <w:p w14:paraId="51B3C1A6" w14:textId="03F58EBF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Color</w:t>
            </w:r>
          </w:p>
        </w:tc>
        <w:tc>
          <w:tcPr>
            <w:tcW w:w="4050" w:type="dxa"/>
            <w:shd w:val="clear" w:color="auto" w:fill="E6E6E6"/>
            <w:vAlign w:val="center"/>
          </w:tcPr>
          <w:p w14:paraId="7818D724" w14:textId="3B7E8EBB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Prediction of how the R</w:t>
            </w:r>
            <w:proofErr w:type="gramStart"/>
            <w:r w:rsidRPr="001B60EB">
              <w:rPr>
                <w:b/>
                <w:sz w:val="28"/>
                <w:szCs w:val="28"/>
              </w:rPr>
              <w:t>,G,B</w:t>
            </w:r>
            <w:proofErr w:type="gramEnd"/>
            <w:r w:rsidRPr="001B60EB">
              <w:rPr>
                <w:b/>
                <w:sz w:val="28"/>
                <w:szCs w:val="28"/>
              </w:rPr>
              <w:t xml:space="preserve"> lights will be used to create each color</w:t>
            </w:r>
          </w:p>
        </w:tc>
        <w:tc>
          <w:tcPr>
            <w:tcW w:w="4068" w:type="dxa"/>
            <w:shd w:val="clear" w:color="auto" w:fill="E6E6E6"/>
            <w:vAlign w:val="center"/>
          </w:tcPr>
          <w:p w14:paraId="6C02781C" w14:textId="57330D1E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Actual findings!</w:t>
            </w:r>
          </w:p>
        </w:tc>
      </w:tr>
      <w:tr w:rsidR="001B60EB" w14:paraId="67D519DF" w14:textId="77777777" w:rsidTr="00AF1C8D">
        <w:tc>
          <w:tcPr>
            <w:tcW w:w="2538" w:type="dxa"/>
            <w:vAlign w:val="center"/>
          </w:tcPr>
          <w:p w14:paraId="26431724" w14:textId="5C8B0B4B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Ex. Red</w:t>
            </w:r>
          </w:p>
        </w:tc>
        <w:tc>
          <w:tcPr>
            <w:tcW w:w="4050" w:type="dxa"/>
            <w:vAlign w:val="center"/>
          </w:tcPr>
          <w:p w14:paraId="76DB8A8E" w14:textId="0C7970AD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  <w:r>
              <w:t>Ex. 100% Red, 0% Green, 0% blue</w:t>
            </w:r>
          </w:p>
        </w:tc>
        <w:tc>
          <w:tcPr>
            <w:tcW w:w="4068" w:type="dxa"/>
            <w:vAlign w:val="center"/>
          </w:tcPr>
          <w:p w14:paraId="0692870B" w14:textId="77777777" w:rsidR="0032181A" w:rsidRDefault="0032181A" w:rsidP="00FC439C">
            <w:pPr>
              <w:pStyle w:val="NoSpacing"/>
              <w:spacing w:line="276" w:lineRule="auto"/>
              <w:contextualSpacing/>
              <w:jc w:val="center"/>
            </w:pPr>
          </w:p>
          <w:p w14:paraId="5F5F588E" w14:textId="6CA08BFC" w:rsidR="00FC439C" w:rsidRDefault="00FC439C" w:rsidP="00FC439C">
            <w:pPr>
              <w:pStyle w:val="NoSpacing"/>
              <w:spacing w:line="276" w:lineRule="auto"/>
              <w:contextualSpacing/>
              <w:jc w:val="center"/>
            </w:pPr>
          </w:p>
        </w:tc>
      </w:tr>
      <w:tr w:rsidR="001B60EB" w14:paraId="6670D7C5" w14:textId="77777777" w:rsidTr="00AF1C8D">
        <w:tc>
          <w:tcPr>
            <w:tcW w:w="2538" w:type="dxa"/>
            <w:vAlign w:val="center"/>
          </w:tcPr>
          <w:p w14:paraId="754E7B7E" w14:textId="2E09C66C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Orange</w:t>
            </w:r>
          </w:p>
        </w:tc>
        <w:tc>
          <w:tcPr>
            <w:tcW w:w="4050" w:type="dxa"/>
            <w:vAlign w:val="center"/>
          </w:tcPr>
          <w:p w14:paraId="5EE477CC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4068" w:type="dxa"/>
            <w:vAlign w:val="center"/>
          </w:tcPr>
          <w:p w14:paraId="662723BA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  <w:p w14:paraId="7DD4C404" w14:textId="77777777" w:rsidR="00FC439C" w:rsidRDefault="00FC439C" w:rsidP="0032181A">
            <w:pPr>
              <w:pStyle w:val="NoSpacing"/>
              <w:spacing w:line="276" w:lineRule="auto"/>
              <w:contextualSpacing/>
              <w:jc w:val="center"/>
            </w:pPr>
          </w:p>
        </w:tc>
      </w:tr>
      <w:tr w:rsidR="001B60EB" w14:paraId="73950025" w14:textId="77777777" w:rsidTr="00AF1C8D">
        <w:tc>
          <w:tcPr>
            <w:tcW w:w="2538" w:type="dxa"/>
            <w:vAlign w:val="center"/>
          </w:tcPr>
          <w:p w14:paraId="12128666" w14:textId="480DDD86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Yellow</w:t>
            </w:r>
          </w:p>
        </w:tc>
        <w:tc>
          <w:tcPr>
            <w:tcW w:w="4050" w:type="dxa"/>
            <w:vAlign w:val="center"/>
          </w:tcPr>
          <w:p w14:paraId="6BBAA4C2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4068" w:type="dxa"/>
            <w:vAlign w:val="center"/>
          </w:tcPr>
          <w:p w14:paraId="3E5356C3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  <w:p w14:paraId="724F9F09" w14:textId="77777777" w:rsidR="00FC439C" w:rsidRDefault="00FC439C" w:rsidP="0032181A">
            <w:pPr>
              <w:pStyle w:val="NoSpacing"/>
              <w:spacing w:line="276" w:lineRule="auto"/>
              <w:contextualSpacing/>
              <w:jc w:val="center"/>
            </w:pPr>
          </w:p>
        </w:tc>
      </w:tr>
      <w:tr w:rsidR="001B60EB" w14:paraId="4739F519" w14:textId="77777777" w:rsidTr="00AF1C8D">
        <w:tc>
          <w:tcPr>
            <w:tcW w:w="2538" w:type="dxa"/>
            <w:vAlign w:val="center"/>
          </w:tcPr>
          <w:p w14:paraId="36339097" w14:textId="56F831AC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Green</w:t>
            </w:r>
          </w:p>
        </w:tc>
        <w:tc>
          <w:tcPr>
            <w:tcW w:w="4050" w:type="dxa"/>
            <w:vAlign w:val="center"/>
          </w:tcPr>
          <w:p w14:paraId="733EC226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4068" w:type="dxa"/>
            <w:vAlign w:val="center"/>
          </w:tcPr>
          <w:p w14:paraId="556D12E3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  <w:p w14:paraId="49AB2F14" w14:textId="77777777" w:rsidR="00FC439C" w:rsidRDefault="00FC439C" w:rsidP="0032181A">
            <w:pPr>
              <w:pStyle w:val="NoSpacing"/>
              <w:spacing w:line="276" w:lineRule="auto"/>
              <w:contextualSpacing/>
              <w:jc w:val="center"/>
            </w:pPr>
          </w:p>
        </w:tc>
      </w:tr>
      <w:tr w:rsidR="001B60EB" w14:paraId="48E1E205" w14:textId="77777777" w:rsidTr="00AF1C8D">
        <w:tc>
          <w:tcPr>
            <w:tcW w:w="2538" w:type="dxa"/>
            <w:vAlign w:val="center"/>
          </w:tcPr>
          <w:p w14:paraId="157C89F7" w14:textId="0A968514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Blue</w:t>
            </w:r>
          </w:p>
        </w:tc>
        <w:tc>
          <w:tcPr>
            <w:tcW w:w="4050" w:type="dxa"/>
            <w:vAlign w:val="center"/>
          </w:tcPr>
          <w:p w14:paraId="65C57FF3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4068" w:type="dxa"/>
            <w:vAlign w:val="center"/>
          </w:tcPr>
          <w:p w14:paraId="1E343F4C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  <w:p w14:paraId="64CA8875" w14:textId="77777777" w:rsidR="00FC439C" w:rsidRDefault="00FC439C" w:rsidP="0032181A">
            <w:pPr>
              <w:pStyle w:val="NoSpacing"/>
              <w:spacing w:line="276" w:lineRule="auto"/>
              <w:contextualSpacing/>
              <w:jc w:val="center"/>
            </w:pPr>
          </w:p>
        </w:tc>
      </w:tr>
      <w:tr w:rsidR="001B60EB" w14:paraId="5E9DC125" w14:textId="77777777" w:rsidTr="00AF1C8D">
        <w:tc>
          <w:tcPr>
            <w:tcW w:w="2538" w:type="dxa"/>
            <w:vAlign w:val="center"/>
          </w:tcPr>
          <w:p w14:paraId="1CA8BAC7" w14:textId="4B7C11D4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Indigo</w:t>
            </w:r>
          </w:p>
        </w:tc>
        <w:tc>
          <w:tcPr>
            <w:tcW w:w="4050" w:type="dxa"/>
            <w:vAlign w:val="center"/>
          </w:tcPr>
          <w:p w14:paraId="1012196C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4068" w:type="dxa"/>
            <w:vAlign w:val="center"/>
          </w:tcPr>
          <w:p w14:paraId="547A64DB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  <w:p w14:paraId="2165EF65" w14:textId="77777777" w:rsidR="00FC439C" w:rsidRDefault="00FC439C" w:rsidP="0032181A">
            <w:pPr>
              <w:pStyle w:val="NoSpacing"/>
              <w:spacing w:line="276" w:lineRule="auto"/>
              <w:contextualSpacing/>
              <w:jc w:val="center"/>
            </w:pPr>
          </w:p>
        </w:tc>
      </w:tr>
      <w:tr w:rsidR="001B60EB" w14:paraId="5A08EDE1" w14:textId="77777777" w:rsidTr="00AF1C8D">
        <w:tc>
          <w:tcPr>
            <w:tcW w:w="2538" w:type="dxa"/>
            <w:vAlign w:val="center"/>
          </w:tcPr>
          <w:p w14:paraId="65077EE8" w14:textId="71C4C961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Violet</w:t>
            </w:r>
          </w:p>
        </w:tc>
        <w:tc>
          <w:tcPr>
            <w:tcW w:w="4050" w:type="dxa"/>
            <w:vAlign w:val="center"/>
          </w:tcPr>
          <w:p w14:paraId="6B9C7BA5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4068" w:type="dxa"/>
            <w:vAlign w:val="center"/>
          </w:tcPr>
          <w:p w14:paraId="28170547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  <w:p w14:paraId="6D406253" w14:textId="77777777" w:rsidR="00FC439C" w:rsidRDefault="00FC439C" w:rsidP="0032181A">
            <w:pPr>
              <w:pStyle w:val="NoSpacing"/>
              <w:spacing w:line="276" w:lineRule="auto"/>
              <w:contextualSpacing/>
              <w:jc w:val="center"/>
            </w:pPr>
          </w:p>
        </w:tc>
      </w:tr>
      <w:tr w:rsidR="0032181A" w14:paraId="05DE73D2" w14:textId="77777777" w:rsidTr="00AF1C8D">
        <w:tc>
          <w:tcPr>
            <w:tcW w:w="2538" w:type="dxa"/>
            <w:vAlign w:val="center"/>
          </w:tcPr>
          <w:p w14:paraId="346E8035" w14:textId="19918E79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White</w:t>
            </w:r>
          </w:p>
        </w:tc>
        <w:tc>
          <w:tcPr>
            <w:tcW w:w="4050" w:type="dxa"/>
            <w:vAlign w:val="center"/>
          </w:tcPr>
          <w:p w14:paraId="0E39330B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4068" w:type="dxa"/>
            <w:vAlign w:val="center"/>
          </w:tcPr>
          <w:p w14:paraId="767C0FF4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  <w:p w14:paraId="4367F2E8" w14:textId="77777777" w:rsidR="00FC439C" w:rsidRDefault="00FC439C" w:rsidP="0032181A">
            <w:pPr>
              <w:pStyle w:val="NoSpacing"/>
              <w:spacing w:line="276" w:lineRule="auto"/>
              <w:contextualSpacing/>
              <w:jc w:val="center"/>
            </w:pPr>
          </w:p>
        </w:tc>
      </w:tr>
      <w:tr w:rsidR="0032181A" w14:paraId="121DBABD" w14:textId="77777777" w:rsidTr="00AF1C8D">
        <w:tc>
          <w:tcPr>
            <w:tcW w:w="2538" w:type="dxa"/>
            <w:vAlign w:val="center"/>
          </w:tcPr>
          <w:p w14:paraId="6AE1EC02" w14:textId="00137913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Black</w:t>
            </w:r>
          </w:p>
        </w:tc>
        <w:tc>
          <w:tcPr>
            <w:tcW w:w="4050" w:type="dxa"/>
            <w:vAlign w:val="center"/>
          </w:tcPr>
          <w:p w14:paraId="7827EA0E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4068" w:type="dxa"/>
            <w:vAlign w:val="center"/>
          </w:tcPr>
          <w:p w14:paraId="26A1CBE0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  <w:p w14:paraId="2E4B197E" w14:textId="77777777" w:rsidR="00FC439C" w:rsidRDefault="00FC439C" w:rsidP="0032181A">
            <w:pPr>
              <w:pStyle w:val="NoSpacing"/>
              <w:spacing w:line="276" w:lineRule="auto"/>
              <w:contextualSpacing/>
              <w:jc w:val="center"/>
            </w:pPr>
          </w:p>
        </w:tc>
      </w:tr>
      <w:tr w:rsidR="0032181A" w14:paraId="0FCEBDAC" w14:textId="77777777" w:rsidTr="00AF1C8D">
        <w:tc>
          <w:tcPr>
            <w:tcW w:w="2538" w:type="dxa"/>
            <w:vAlign w:val="center"/>
          </w:tcPr>
          <w:p w14:paraId="462DAAF6" w14:textId="094F1FAB" w:rsidR="0032181A" w:rsidRPr="001B60EB" w:rsidRDefault="0032181A" w:rsidP="0032181A">
            <w:pPr>
              <w:pStyle w:val="NoSpacing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B60EB">
              <w:rPr>
                <w:b/>
                <w:sz w:val="28"/>
                <w:szCs w:val="28"/>
              </w:rPr>
              <w:t>Brown</w:t>
            </w:r>
          </w:p>
        </w:tc>
        <w:tc>
          <w:tcPr>
            <w:tcW w:w="4050" w:type="dxa"/>
            <w:vAlign w:val="center"/>
          </w:tcPr>
          <w:p w14:paraId="61048A37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4068" w:type="dxa"/>
            <w:vAlign w:val="center"/>
          </w:tcPr>
          <w:p w14:paraId="107D0126" w14:textId="77777777" w:rsidR="0032181A" w:rsidRDefault="0032181A" w:rsidP="0032181A">
            <w:pPr>
              <w:pStyle w:val="NoSpacing"/>
              <w:spacing w:line="276" w:lineRule="auto"/>
              <w:contextualSpacing/>
              <w:jc w:val="center"/>
            </w:pPr>
          </w:p>
          <w:p w14:paraId="06373A93" w14:textId="77777777" w:rsidR="00FC439C" w:rsidRDefault="00FC439C" w:rsidP="0032181A">
            <w:pPr>
              <w:pStyle w:val="NoSpacing"/>
              <w:spacing w:line="276" w:lineRule="auto"/>
              <w:contextualSpacing/>
              <w:jc w:val="center"/>
            </w:pPr>
          </w:p>
        </w:tc>
      </w:tr>
    </w:tbl>
    <w:p w14:paraId="2A4AF224" w14:textId="77777777" w:rsidR="0032181A" w:rsidRDefault="0032181A" w:rsidP="0032181A">
      <w:pPr>
        <w:pStyle w:val="NoSpacing"/>
        <w:spacing w:line="276" w:lineRule="auto"/>
        <w:ind w:left="360"/>
        <w:contextualSpacing/>
      </w:pPr>
    </w:p>
    <w:p w14:paraId="66122DCC" w14:textId="44C69DDD" w:rsidR="00E02C85" w:rsidRDefault="00E02C85" w:rsidP="00E02C85">
      <w:pPr>
        <w:pStyle w:val="NoSpacing"/>
        <w:numPr>
          <w:ilvl w:val="0"/>
          <w:numId w:val="17"/>
        </w:numPr>
        <w:spacing w:line="276" w:lineRule="auto"/>
        <w:contextualSpacing/>
      </w:pPr>
      <w:r>
        <w:t>The following site allows you to see how creating colors with LIGHT is very different from creating colors with paint or dye. Go to the following site</w:t>
      </w:r>
      <w:r>
        <w:t xml:space="preserve"> </w:t>
      </w:r>
      <w:hyperlink r:id="rId7" w:history="1">
        <w:r w:rsidRPr="008131E8">
          <w:rPr>
            <w:rStyle w:val="Hyperlink"/>
          </w:rPr>
          <w:t>http</w:t>
        </w:r>
        <w:r w:rsidRPr="008131E8">
          <w:rPr>
            <w:rStyle w:val="Hyperlink"/>
          </w:rPr>
          <w:t>:</w:t>
        </w:r>
        <w:r w:rsidRPr="008131E8">
          <w:rPr>
            <w:rStyle w:val="Hyperlink"/>
          </w:rPr>
          <w:t>//www.omsi.edu/tech/colormix.php</w:t>
        </w:r>
      </w:hyperlink>
      <w:r>
        <w:t xml:space="preserve"> and be sure to switch back and forth between Light and the Ink/Paint option at the bottom of the simulator window!</w:t>
      </w:r>
    </w:p>
    <w:p w14:paraId="49EEB7E8" w14:textId="77777777" w:rsidR="00E02C85" w:rsidRDefault="00E02C85" w:rsidP="00E02C85">
      <w:pPr>
        <w:pStyle w:val="NoSpacing"/>
        <w:spacing w:line="276" w:lineRule="auto"/>
        <w:ind w:left="360"/>
        <w:contextualSpacing/>
      </w:pPr>
    </w:p>
    <w:p w14:paraId="2BD1233D" w14:textId="673C9D3D" w:rsidR="000A234D" w:rsidRDefault="000A234D" w:rsidP="000A234D">
      <w:pPr>
        <w:pStyle w:val="NoSpacing"/>
        <w:numPr>
          <w:ilvl w:val="0"/>
          <w:numId w:val="17"/>
        </w:numPr>
        <w:spacing w:line="276" w:lineRule="auto"/>
        <w:contextualSpacing/>
      </w:pPr>
      <w:r>
        <w:t xml:space="preserve">Think about how you can get the </w:t>
      </w:r>
      <w:r w:rsidRPr="000A234D">
        <w:rPr>
          <w:b/>
          <w:u w:val="single"/>
        </w:rPr>
        <w:t>color white from using light</w:t>
      </w:r>
      <w:r>
        <w:t xml:space="preserve"> versus how you can get the </w:t>
      </w:r>
      <w:r w:rsidRPr="000A234D">
        <w:rPr>
          <w:b/>
          <w:u w:val="single"/>
        </w:rPr>
        <w:t>color white from using paint or dye</w:t>
      </w:r>
      <w:r>
        <w:t xml:space="preserve">. Now, think about how you can get the </w:t>
      </w:r>
      <w:r w:rsidRPr="000A234D">
        <w:rPr>
          <w:b/>
          <w:u w:val="single"/>
        </w:rPr>
        <w:t>color black from using light</w:t>
      </w:r>
      <w:r>
        <w:t xml:space="preserve"> versus from </w:t>
      </w:r>
      <w:r w:rsidRPr="000A234D">
        <w:rPr>
          <w:b/>
          <w:u w:val="single"/>
        </w:rPr>
        <w:t>paint or dye</w:t>
      </w:r>
      <w:r>
        <w:t>. Using this, explain why we call coloring from light “</w:t>
      </w:r>
      <w:r w:rsidRPr="000A234D">
        <w:rPr>
          <w:b/>
          <w:i/>
        </w:rPr>
        <w:t>additive</w:t>
      </w:r>
      <w:r>
        <w:t>” and coloring from paint or dyes “</w:t>
      </w:r>
      <w:r w:rsidRPr="000A234D">
        <w:rPr>
          <w:b/>
          <w:i/>
        </w:rPr>
        <w:t>subtractive</w:t>
      </w:r>
      <w:r>
        <w:t>”.</w:t>
      </w:r>
    </w:p>
    <w:p w14:paraId="13E39B6C" w14:textId="77777777" w:rsidR="004505D9" w:rsidRDefault="004505D9" w:rsidP="003B4CFF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1DCE4891" w14:textId="77777777" w:rsidR="004505D9" w:rsidRDefault="004505D9" w:rsidP="003B4CFF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349C3592" w14:textId="05B0BA14" w:rsidR="006A5802" w:rsidRDefault="00E02C85" w:rsidP="00E02C85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sectPr w:rsidR="006A5802" w:rsidSect="00F52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D47"/>
    <w:multiLevelType w:val="hybridMultilevel"/>
    <w:tmpl w:val="AF38A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1445"/>
    <w:multiLevelType w:val="hybridMultilevel"/>
    <w:tmpl w:val="025CDF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A83"/>
    <w:multiLevelType w:val="hybridMultilevel"/>
    <w:tmpl w:val="3B50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68E2"/>
    <w:multiLevelType w:val="hybridMultilevel"/>
    <w:tmpl w:val="CDBE805E"/>
    <w:lvl w:ilvl="0" w:tplc="048A6C8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C5F81"/>
    <w:multiLevelType w:val="hybridMultilevel"/>
    <w:tmpl w:val="D75A13BC"/>
    <w:lvl w:ilvl="0" w:tplc="8DBCF5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115614"/>
    <w:multiLevelType w:val="hybridMultilevel"/>
    <w:tmpl w:val="CDC48B4E"/>
    <w:lvl w:ilvl="0" w:tplc="BEA69D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E7689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121C1"/>
    <w:multiLevelType w:val="hybridMultilevel"/>
    <w:tmpl w:val="703C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4CC9"/>
    <w:multiLevelType w:val="hybridMultilevel"/>
    <w:tmpl w:val="13A2A7D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045C4"/>
    <w:multiLevelType w:val="hybridMultilevel"/>
    <w:tmpl w:val="9C10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46EDF"/>
    <w:multiLevelType w:val="hybridMultilevel"/>
    <w:tmpl w:val="A3FC6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77BBF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EA6470"/>
    <w:multiLevelType w:val="hybridMultilevel"/>
    <w:tmpl w:val="CBD2F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66631"/>
    <w:multiLevelType w:val="hybridMultilevel"/>
    <w:tmpl w:val="996C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C572E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6181D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D4D42"/>
    <w:multiLevelType w:val="hybridMultilevel"/>
    <w:tmpl w:val="4676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17BCE"/>
    <w:multiLevelType w:val="hybridMultilevel"/>
    <w:tmpl w:val="B1E2C110"/>
    <w:lvl w:ilvl="0" w:tplc="9830F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474002"/>
    <w:multiLevelType w:val="hybridMultilevel"/>
    <w:tmpl w:val="38FE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13842"/>
    <w:multiLevelType w:val="hybridMultilevel"/>
    <w:tmpl w:val="9A043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F026C"/>
    <w:multiLevelType w:val="hybridMultilevel"/>
    <w:tmpl w:val="487C348C"/>
    <w:lvl w:ilvl="0" w:tplc="65002866">
      <w:start w:val="2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49A1526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309DB"/>
    <w:multiLevelType w:val="hybridMultilevel"/>
    <w:tmpl w:val="58A2BEFC"/>
    <w:lvl w:ilvl="0" w:tplc="04090011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18"/>
  </w:num>
  <w:num w:numId="6">
    <w:abstractNumId w:val="10"/>
  </w:num>
  <w:num w:numId="7">
    <w:abstractNumId w:val="13"/>
  </w:num>
  <w:num w:numId="8">
    <w:abstractNumId w:val="19"/>
  </w:num>
  <w:num w:numId="9">
    <w:abstractNumId w:val="16"/>
  </w:num>
  <w:num w:numId="10">
    <w:abstractNumId w:val="14"/>
  </w:num>
  <w:num w:numId="11">
    <w:abstractNumId w:val="6"/>
  </w:num>
  <w:num w:numId="12">
    <w:abstractNumId w:val="15"/>
  </w:num>
  <w:num w:numId="13">
    <w:abstractNumId w:val="21"/>
  </w:num>
  <w:num w:numId="14">
    <w:abstractNumId w:val="0"/>
  </w:num>
  <w:num w:numId="15">
    <w:abstractNumId w:val="3"/>
  </w:num>
  <w:num w:numId="16">
    <w:abstractNumId w:val="11"/>
  </w:num>
  <w:num w:numId="17">
    <w:abstractNumId w:val="5"/>
  </w:num>
  <w:num w:numId="18">
    <w:abstractNumId w:val="17"/>
  </w:num>
  <w:num w:numId="19">
    <w:abstractNumId w:val="12"/>
  </w:num>
  <w:num w:numId="20">
    <w:abstractNumId w:val="22"/>
  </w:num>
  <w:num w:numId="21">
    <w:abstractNumId w:val="8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61D"/>
    <w:rsid w:val="00003DFC"/>
    <w:rsid w:val="00005C38"/>
    <w:rsid w:val="00013671"/>
    <w:rsid w:val="000136CA"/>
    <w:rsid w:val="00023FC9"/>
    <w:rsid w:val="00032DAA"/>
    <w:rsid w:val="00036AE4"/>
    <w:rsid w:val="0007785E"/>
    <w:rsid w:val="00085549"/>
    <w:rsid w:val="000A234D"/>
    <w:rsid w:val="000D2F6E"/>
    <w:rsid w:val="000E26F7"/>
    <w:rsid w:val="000E6B4F"/>
    <w:rsid w:val="00104590"/>
    <w:rsid w:val="00127488"/>
    <w:rsid w:val="00157C51"/>
    <w:rsid w:val="0016526C"/>
    <w:rsid w:val="00191703"/>
    <w:rsid w:val="00197BD8"/>
    <w:rsid w:val="001A5168"/>
    <w:rsid w:val="001B05FF"/>
    <w:rsid w:val="001B0F9E"/>
    <w:rsid w:val="001B51CD"/>
    <w:rsid w:val="001B60EB"/>
    <w:rsid w:val="001C07E3"/>
    <w:rsid w:val="001D6EAE"/>
    <w:rsid w:val="001F7F47"/>
    <w:rsid w:val="00200001"/>
    <w:rsid w:val="00202AF4"/>
    <w:rsid w:val="00233789"/>
    <w:rsid w:val="002641BB"/>
    <w:rsid w:val="0027508E"/>
    <w:rsid w:val="00282A10"/>
    <w:rsid w:val="0028558A"/>
    <w:rsid w:val="002A053A"/>
    <w:rsid w:val="002B2E84"/>
    <w:rsid w:val="002C464B"/>
    <w:rsid w:val="002E5936"/>
    <w:rsid w:val="00301A4F"/>
    <w:rsid w:val="003023E6"/>
    <w:rsid w:val="003103CF"/>
    <w:rsid w:val="00312E58"/>
    <w:rsid w:val="00313675"/>
    <w:rsid w:val="0032181A"/>
    <w:rsid w:val="003276C3"/>
    <w:rsid w:val="00334FD5"/>
    <w:rsid w:val="00370512"/>
    <w:rsid w:val="00382434"/>
    <w:rsid w:val="003A570E"/>
    <w:rsid w:val="003A77A8"/>
    <w:rsid w:val="003B4CFF"/>
    <w:rsid w:val="003D5FD4"/>
    <w:rsid w:val="003E1B39"/>
    <w:rsid w:val="003F1D46"/>
    <w:rsid w:val="003F577D"/>
    <w:rsid w:val="004041A3"/>
    <w:rsid w:val="00435869"/>
    <w:rsid w:val="004505D9"/>
    <w:rsid w:val="00457D38"/>
    <w:rsid w:val="004816CD"/>
    <w:rsid w:val="00491615"/>
    <w:rsid w:val="004F3661"/>
    <w:rsid w:val="00561520"/>
    <w:rsid w:val="005615EC"/>
    <w:rsid w:val="00583543"/>
    <w:rsid w:val="00585561"/>
    <w:rsid w:val="00591BDB"/>
    <w:rsid w:val="00593499"/>
    <w:rsid w:val="005C75D4"/>
    <w:rsid w:val="005D67FE"/>
    <w:rsid w:val="005E2204"/>
    <w:rsid w:val="005F3990"/>
    <w:rsid w:val="005F3DDB"/>
    <w:rsid w:val="00607EBD"/>
    <w:rsid w:val="00693699"/>
    <w:rsid w:val="006A5802"/>
    <w:rsid w:val="006B0AE6"/>
    <w:rsid w:val="006B25FB"/>
    <w:rsid w:val="00700975"/>
    <w:rsid w:val="0072371B"/>
    <w:rsid w:val="00733F3D"/>
    <w:rsid w:val="00734BD3"/>
    <w:rsid w:val="00786CA2"/>
    <w:rsid w:val="007A54EA"/>
    <w:rsid w:val="007A6048"/>
    <w:rsid w:val="007E7629"/>
    <w:rsid w:val="007F3FD3"/>
    <w:rsid w:val="007F5BF7"/>
    <w:rsid w:val="00800B18"/>
    <w:rsid w:val="008011C3"/>
    <w:rsid w:val="0083313E"/>
    <w:rsid w:val="00884733"/>
    <w:rsid w:val="008942F5"/>
    <w:rsid w:val="008B2D58"/>
    <w:rsid w:val="008B38A1"/>
    <w:rsid w:val="008B4884"/>
    <w:rsid w:val="008D330A"/>
    <w:rsid w:val="008D3F0C"/>
    <w:rsid w:val="008D7ECB"/>
    <w:rsid w:val="008E2908"/>
    <w:rsid w:val="008F67E4"/>
    <w:rsid w:val="0094172B"/>
    <w:rsid w:val="009464B4"/>
    <w:rsid w:val="009525A2"/>
    <w:rsid w:val="0096263F"/>
    <w:rsid w:val="0096423E"/>
    <w:rsid w:val="00964A80"/>
    <w:rsid w:val="0098285A"/>
    <w:rsid w:val="00985F86"/>
    <w:rsid w:val="0099663C"/>
    <w:rsid w:val="009B4A0C"/>
    <w:rsid w:val="009D0DAF"/>
    <w:rsid w:val="009D0FFF"/>
    <w:rsid w:val="009F0120"/>
    <w:rsid w:val="009F49C2"/>
    <w:rsid w:val="009F7827"/>
    <w:rsid w:val="00A155BF"/>
    <w:rsid w:val="00A31E0C"/>
    <w:rsid w:val="00A36A76"/>
    <w:rsid w:val="00A51F89"/>
    <w:rsid w:val="00A62172"/>
    <w:rsid w:val="00A67B25"/>
    <w:rsid w:val="00A85759"/>
    <w:rsid w:val="00A9056B"/>
    <w:rsid w:val="00AC07A5"/>
    <w:rsid w:val="00AC3081"/>
    <w:rsid w:val="00AC41AD"/>
    <w:rsid w:val="00AC594B"/>
    <w:rsid w:val="00AF1C8D"/>
    <w:rsid w:val="00B067B5"/>
    <w:rsid w:val="00B3508B"/>
    <w:rsid w:val="00B37480"/>
    <w:rsid w:val="00B46BAC"/>
    <w:rsid w:val="00B507C0"/>
    <w:rsid w:val="00B7438C"/>
    <w:rsid w:val="00B772F3"/>
    <w:rsid w:val="00BB0AFA"/>
    <w:rsid w:val="00BD5BF4"/>
    <w:rsid w:val="00BE6642"/>
    <w:rsid w:val="00C205D2"/>
    <w:rsid w:val="00C2192E"/>
    <w:rsid w:val="00C327DD"/>
    <w:rsid w:val="00C32BA6"/>
    <w:rsid w:val="00C35EDC"/>
    <w:rsid w:val="00C8178A"/>
    <w:rsid w:val="00C96C41"/>
    <w:rsid w:val="00CB09C9"/>
    <w:rsid w:val="00CC48BD"/>
    <w:rsid w:val="00CE0D2B"/>
    <w:rsid w:val="00D31A1D"/>
    <w:rsid w:val="00D70DC8"/>
    <w:rsid w:val="00DA3D22"/>
    <w:rsid w:val="00DA69F7"/>
    <w:rsid w:val="00DB182D"/>
    <w:rsid w:val="00DC5831"/>
    <w:rsid w:val="00DD1ED2"/>
    <w:rsid w:val="00E02C85"/>
    <w:rsid w:val="00E04A89"/>
    <w:rsid w:val="00E15E2A"/>
    <w:rsid w:val="00E232FC"/>
    <w:rsid w:val="00E62586"/>
    <w:rsid w:val="00E87672"/>
    <w:rsid w:val="00ED0DC2"/>
    <w:rsid w:val="00ED6EBE"/>
    <w:rsid w:val="00EE3758"/>
    <w:rsid w:val="00F07B11"/>
    <w:rsid w:val="00F262E0"/>
    <w:rsid w:val="00F355B9"/>
    <w:rsid w:val="00F42071"/>
    <w:rsid w:val="00F4744B"/>
    <w:rsid w:val="00F5261D"/>
    <w:rsid w:val="00F61D64"/>
    <w:rsid w:val="00F8672A"/>
    <w:rsid w:val="00F912F7"/>
    <w:rsid w:val="00FA73DA"/>
    <w:rsid w:val="00FC439C"/>
    <w:rsid w:val="00FE26F2"/>
    <w:rsid w:val="00FF1192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A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6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6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05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5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en/simulation/color-vision" TargetMode="External"/><Relationship Id="rId7" Type="http://schemas.openxmlformats.org/officeDocument/2006/relationships/hyperlink" Target="http://www.omsi.edu/tech/colormix.ph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657</Words>
  <Characters>3750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Public Schools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Blackwell</dc:creator>
  <cp:keywords/>
  <dc:description/>
  <cp:lastModifiedBy>Jamie Vander Wiede</cp:lastModifiedBy>
  <cp:revision>150</cp:revision>
  <cp:lastPrinted>2016-03-14T17:11:00Z</cp:lastPrinted>
  <dcterms:created xsi:type="dcterms:W3CDTF">2011-01-12T15:00:00Z</dcterms:created>
  <dcterms:modified xsi:type="dcterms:W3CDTF">2016-03-14T18:02:00Z</dcterms:modified>
</cp:coreProperties>
</file>