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25D" w:rsidRDefault="007A7DB1" w:rsidP="007A7DB1">
      <w:pPr>
        <w:pStyle w:val="Ttulo1"/>
        <w:pBdr>
          <w:bottom w:val="single" w:sz="12" w:space="1" w:color="auto"/>
        </w:pBdr>
        <w:jc w:val="right"/>
      </w:pPr>
      <w:r>
        <w:t>Resistencias en serie y en paralelo</w:t>
      </w:r>
    </w:p>
    <w:p w:rsidR="007A7DB1" w:rsidRDefault="007A7DB1" w:rsidP="007A7DB1">
      <w:pPr>
        <w:pBdr>
          <w:bottom w:val="single" w:sz="12" w:space="1" w:color="auto"/>
        </w:pBdr>
        <w:autoSpaceDE w:val="0"/>
        <w:autoSpaceDN w:val="0"/>
        <w:adjustRightInd w:val="0"/>
        <w:rPr>
          <w:rFonts w:cs="Verdana"/>
          <w:color w:val="000000"/>
        </w:rPr>
      </w:pPr>
    </w:p>
    <w:p w:rsidR="007A7DB1" w:rsidRDefault="007A7DB1" w:rsidP="00053F84">
      <w:pPr>
        <w:pBdr>
          <w:bottom w:val="single" w:sz="12" w:space="1" w:color="auto"/>
        </w:pBdr>
        <w:autoSpaceDE w:val="0"/>
        <w:autoSpaceDN w:val="0"/>
        <w:adjustRightInd w:val="0"/>
        <w:jc w:val="both"/>
        <w:rPr>
          <w:rFonts w:cs="Verdana"/>
          <w:color w:val="000000"/>
        </w:rPr>
      </w:pPr>
      <w:r w:rsidRPr="007A7DB1">
        <w:rPr>
          <w:rFonts w:cs="Verdana"/>
          <w:color w:val="000000"/>
        </w:rPr>
        <w:t xml:space="preserve">Abre el simulador </w:t>
      </w:r>
      <w:r w:rsidRPr="007A7DB1">
        <w:rPr>
          <w:rFonts w:cs="Verdana"/>
          <w:color w:val="000000"/>
        </w:rPr>
        <w:t xml:space="preserve">"Circuit </w:t>
      </w:r>
      <w:proofErr w:type="spellStart"/>
      <w:r w:rsidRPr="007A7DB1">
        <w:rPr>
          <w:rFonts w:cs="Verdana"/>
          <w:color w:val="000000"/>
        </w:rPr>
        <w:t>Construction</w:t>
      </w:r>
      <w:proofErr w:type="spellEnd"/>
      <w:r w:rsidRPr="007A7DB1">
        <w:rPr>
          <w:rFonts w:cs="Verdana"/>
          <w:color w:val="000000"/>
        </w:rPr>
        <w:t xml:space="preserve"> Kit (DC </w:t>
      </w:r>
      <w:proofErr w:type="spellStart"/>
      <w:r w:rsidRPr="007A7DB1">
        <w:rPr>
          <w:rFonts w:cs="Verdana"/>
          <w:color w:val="000000"/>
        </w:rPr>
        <w:t>Only</w:t>
      </w:r>
      <w:proofErr w:type="spellEnd"/>
      <w:r w:rsidRPr="007A7DB1">
        <w:rPr>
          <w:rFonts w:cs="Verdana"/>
          <w:color w:val="000000"/>
        </w:rPr>
        <w:t xml:space="preserve">)" </w:t>
      </w:r>
      <w:r w:rsidRPr="007A7DB1">
        <w:rPr>
          <w:rFonts w:cs="Verdana"/>
          <w:color w:val="000000"/>
        </w:rPr>
        <w:t xml:space="preserve">que encuentras en el enlace </w:t>
      </w:r>
      <w:hyperlink r:id="rId4" w:history="1">
        <w:r w:rsidRPr="007A7DB1">
          <w:rPr>
            <w:rStyle w:val="Hipervnculo"/>
            <w:rFonts w:cs="Verdana"/>
          </w:rPr>
          <w:t>http://phet.colorado.edu/en/simulation/circuit-construction-kit-dc</w:t>
        </w:r>
      </w:hyperlink>
      <w:r w:rsidRPr="007A7DB1">
        <w:rPr>
          <w:rFonts w:cs="Verdana"/>
          <w:color w:val="000000"/>
        </w:rPr>
        <w:t>.  (</w:t>
      </w:r>
      <w:r w:rsidRPr="007A7DB1">
        <w:rPr>
          <w:rFonts w:cs="Verdana"/>
          <w:color w:val="000000"/>
        </w:rPr>
        <w:t>El enlace abre una nueva ventana donde deberás elegir “Ejecutar” para co</w:t>
      </w:r>
      <w:r>
        <w:rPr>
          <w:rFonts w:cs="Verdana"/>
          <w:color w:val="000000"/>
        </w:rPr>
        <w:t>r</w:t>
      </w:r>
      <w:r w:rsidRPr="007A7DB1">
        <w:rPr>
          <w:rFonts w:cs="Verdana"/>
          <w:color w:val="000000"/>
        </w:rPr>
        <w:t>rer la simulaci</w:t>
      </w:r>
      <w:r>
        <w:rPr>
          <w:rFonts w:cs="Verdana"/>
          <w:color w:val="000000"/>
        </w:rPr>
        <w:t xml:space="preserve">ón. </w:t>
      </w:r>
      <w:r w:rsidRPr="007A7DB1">
        <w:rPr>
          <w:rFonts w:cs="Verdana"/>
          <w:color w:val="000000"/>
        </w:rPr>
        <w:t>Tal vez necesites descargar o actualizar tu versión de Java, puedes revisar o descargar aqu</w:t>
      </w:r>
      <w:r>
        <w:rPr>
          <w:rFonts w:cs="Verdana"/>
          <w:color w:val="000000"/>
        </w:rPr>
        <w:t xml:space="preserve">í: </w:t>
      </w:r>
      <w:hyperlink r:id="rId5" w:history="1">
        <w:r w:rsidRPr="002F71D0">
          <w:rPr>
            <w:rStyle w:val="Hipervnculo"/>
            <w:rFonts w:cs="Verdana"/>
          </w:rPr>
          <w:t>https://www.java.com/es/download/</w:t>
        </w:r>
      </w:hyperlink>
      <w:r w:rsidRPr="007A7DB1">
        <w:rPr>
          <w:rFonts w:cs="Verdana"/>
          <w:color w:val="000000"/>
        </w:rPr>
        <w:t>)</w:t>
      </w:r>
    </w:p>
    <w:p w:rsidR="007A7DB1" w:rsidRDefault="007A7DB1" w:rsidP="00053F84">
      <w:pPr>
        <w:autoSpaceDE w:val="0"/>
        <w:autoSpaceDN w:val="0"/>
        <w:adjustRightInd w:val="0"/>
        <w:jc w:val="both"/>
        <w:rPr>
          <w:rFonts w:cs="Verdana"/>
          <w:color w:val="000000"/>
        </w:rPr>
      </w:pPr>
      <w:r>
        <w:rPr>
          <w:rFonts w:cs="Verdana"/>
          <w:color w:val="000000"/>
        </w:rPr>
        <w:t>Durante esta actividad utilizaremos el simulador en el modo visual “esquemático”, para que te familiarices con los diagramas convencionales usados en electrónica y puedas en el futuro leer circuitos de otras personas y construirlos.</w:t>
      </w:r>
    </w:p>
    <w:p w:rsidR="007A7DB1" w:rsidRDefault="007A7DB1" w:rsidP="00053F84">
      <w:pPr>
        <w:autoSpaceDE w:val="0"/>
        <w:autoSpaceDN w:val="0"/>
        <w:adjustRightInd w:val="0"/>
        <w:jc w:val="both"/>
        <w:rPr>
          <w:rFonts w:cs="Verdana"/>
          <w:color w:val="000000"/>
        </w:rPr>
      </w:pPr>
      <w:r>
        <w:rPr>
          <w:rFonts w:cs="Verdana"/>
          <w:color w:val="000000"/>
        </w:rPr>
        <w:t>En cada ejemplo deberás calcular la corriente del circuito y corroborarla reconstruyendo el mismo en el simulador, a fin de detectar dónde cometes errores. Se te recomienda reconstruir en el simulador no sólo el circuito tal como se te entrega, sino los circuitos intermedios que vas formando al en</w:t>
      </w:r>
      <w:r w:rsidR="00053F84">
        <w:rPr>
          <w:rFonts w:cs="Verdana"/>
          <w:color w:val="000000"/>
        </w:rPr>
        <w:t>contrar la resistencia total cuando dos o más se encuentran conectadas en serie o en paralelo.</w:t>
      </w:r>
    </w:p>
    <w:p w:rsidR="00053F84" w:rsidRDefault="00053F84" w:rsidP="00053F84">
      <w:pPr>
        <w:autoSpaceDE w:val="0"/>
        <w:autoSpaceDN w:val="0"/>
        <w:adjustRightInd w:val="0"/>
        <w:jc w:val="both"/>
        <w:rPr>
          <w:rFonts w:cs="Verdana"/>
          <w:color w:val="000000"/>
        </w:rPr>
      </w:pPr>
      <w:r>
        <w:rPr>
          <w:rFonts w:cs="Verdana"/>
          <w:color w:val="000000"/>
        </w:rPr>
        <w:t>Recuerda las fórmulas y forma de las resistencias en serie y paralelo.</w:t>
      </w:r>
    </w:p>
    <w:tbl>
      <w:tblPr>
        <w:tblStyle w:val="Tablaconcuadrcula"/>
        <w:tblW w:w="0" w:type="auto"/>
        <w:tblLook w:val="04A0" w:firstRow="1" w:lastRow="0" w:firstColumn="1" w:lastColumn="0" w:noHBand="0" w:noVBand="1"/>
      </w:tblPr>
      <w:tblGrid>
        <w:gridCol w:w="3208"/>
        <w:gridCol w:w="5286"/>
      </w:tblGrid>
      <w:tr w:rsidR="00EE12C3" w:rsidTr="00EE12C3">
        <w:tc>
          <w:tcPr>
            <w:tcW w:w="4247" w:type="dxa"/>
          </w:tcPr>
          <w:p w:rsidR="00EE12C3" w:rsidRDefault="00EE12C3" w:rsidP="00EE12C3">
            <w:pPr>
              <w:autoSpaceDE w:val="0"/>
              <w:autoSpaceDN w:val="0"/>
              <w:adjustRightInd w:val="0"/>
              <w:jc w:val="both"/>
              <w:rPr>
                <w:rFonts w:cs="Verdana"/>
                <w:color w:val="000000"/>
              </w:rPr>
            </w:pPr>
            <w:r>
              <w:rPr>
                <w:rFonts w:cs="Verdana"/>
                <w:color w:val="000000"/>
              </w:rPr>
              <w:t>Resistencias en serie:</w:t>
            </w:r>
          </w:p>
          <w:p w:rsidR="00EE12C3" w:rsidRDefault="00EE12C3" w:rsidP="00EE12C3">
            <w:pPr>
              <w:autoSpaceDE w:val="0"/>
              <w:autoSpaceDN w:val="0"/>
              <w:adjustRightInd w:val="0"/>
              <w:jc w:val="both"/>
              <w:rPr>
                <w:rFonts w:cs="Verdana"/>
                <w:color w:val="000000"/>
              </w:rPr>
            </w:pPr>
            <w:r>
              <w:rPr>
                <w:noProof/>
                <w:lang w:eastAsia="es-ES"/>
              </w:rPr>
              <w:drawing>
                <wp:inline distT="0" distB="0" distL="0" distR="0" wp14:anchorId="2127FB56" wp14:editId="15E1CAAB">
                  <wp:extent cx="1752600" cy="1190625"/>
                  <wp:effectExtent l="0" t="0" r="0" b="9525"/>
                  <wp:docPr id="2" name="Imagen 2" descr="https://encrypted-tbn3.gstatic.com/images?q=tbn:ANd9GcT5g7IOqTwxy5OA4aLOdLsAvPvD9giJRx1e6726jkSCU3PcDB3t53NzQF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5g7IOqTwxy5OA4aLOdLsAvPvD9giJRx1e6726jkSCU3PcDB3t53NzQFB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190625"/>
                          </a:xfrm>
                          <a:prstGeom prst="rect">
                            <a:avLst/>
                          </a:prstGeom>
                          <a:noFill/>
                          <a:ln>
                            <a:noFill/>
                          </a:ln>
                        </pic:spPr>
                      </pic:pic>
                    </a:graphicData>
                  </a:graphic>
                </wp:inline>
              </w:drawing>
            </w:r>
          </w:p>
        </w:tc>
        <w:tc>
          <w:tcPr>
            <w:tcW w:w="4247" w:type="dxa"/>
          </w:tcPr>
          <w:p w:rsidR="00EE12C3" w:rsidRDefault="00EE12C3" w:rsidP="00EE12C3">
            <w:pPr>
              <w:autoSpaceDE w:val="0"/>
              <w:autoSpaceDN w:val="0"/>
              <w:adjustRightInd w:val="0"/>
              <w:jc w:val="both"/>
              <w:rPr>
                <w:rFonts w:cs="Verdana"/>
                <w:color w:val="000000"/>
              </w:rPr>
            </w:pPr>
            <w:r>
              <w:rPr>
                <w:rFonts w:cs="Verdana"/>
                <w:color w:val="000000"/>
              </w:rPr>
              <w:t>Resistencias en paralelo:</w:t>
            </w:r>
          </w:p>
          <w:p w:rsidR="00EE12C3" w:rsidRDefault="00EE12C3" w:rsidP="00053F84">
            <w:pPr>
              <w:autoSpaceDE w:val="0"/>
              <w:autoSpaceDN w:val="0"/>
              <w:adjustRightInd w:val="0"/>
              <w:jc w:val="both"/>
              <w:rPr>
                <w:rFonts w:cs="Verdana"/>
                <w:color w:val="000000"/>
              </w:rPr>
            </w:pPr>
            <w:r>
              <w:rPr>
                <w:noProof/>
                <w:lang w:eastAsia="es-ES"/>
              </w:rPr>
              <w:drawing>
                <wp:inline distT="0" distB="0" distL="0" distR="0">
                  <wp:extent cx="3219450" cy="1533525"/>
                  <wp:effectExtent l="0" t="0" r="0" b="9525"/>
                  <wp:docPr id="3" name="Imagen 3" descr="http://imagenes.mailxmail.com/cursos/imagenes/6/9/combinacion-de-resistencias-resistencias-en-serie-y-en-paralelo_23896_1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nes.mailxmail.com/cursos/imagenes/6/9/combinacion-de-resistencias-resistencias-en-serie-y-en-paralelo_23896_12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9450" cy="1533525"/>
                          </a:xfrm>
                          <a:prstGeom prst="rect">
                            <a:avLst/>
                          </a:prstGeom>
                          <a:noFill/>
                          <a:ln>
                            <a:noFill/>
                          </a:ln>
                        </pic:spPr>
                      </pic:pic>
                    </a:graphicData>
                  </a:graphic>
                </wp:inline>
              </w:drawing>
            </w:r>
          </w:p>
        </w:tc>
      </w:tr>
    </w:tbl>
    <w:p w:rsidR="00EE12C3" w:rsidRDefault="00EE12C3" w:rsidP="00053F84">
      <w:pPr>
        <w:autoSpaceDE w:val="0"/>
        <w:autoSpaceDN w:val="0"/>
        <w:adjustRightInd w:val="0"/>
        <w:jc w:val="both"/>
        <w:rPr>
          <w:rFonts w:cs="Verdana"/>
          <w:color w:val="000000"/>
        </w:rPr>
      </w:pPr>
    </w:p>
    <w:p w:rsidR="00053F84" w:rsidRDefault="00053F84" w:rsidP="00053F84">
      <w:pPr>
        <w:autoSpaceDE w:val="0"/>
        <w:autoSpaceDN w:val="0"/>
        <w:adjustRightInd w:val="0"/>
        <w:jc w:val="both"/>
        <w:rPr>
          <w:rFonts w:cs="Verdana"/>
          <w:color w:val="000000"/>
        </w:rPr>
      </w:pPr>
      <w:r>
        <w:rPr>
          <w:rFonts w:cs="Verdana"/>
          <w:color w:val="000000"/>
        </w:rPr>
        <w:t>Ejercicio 1.</w:t>
      </w:r>
    </w:p>
    <w:p w:rsidR="00053F84" w:rsidRDefault="00053F84" w:rsidP="00053F84">
      <w:pPr>
        <w:autoSpaceDE w:val="0"/>
        <w:autoSpaceDN w:val="0"/>
        <w:adjustRightInd w:val="0"/>
        <w:jc w:val="both"/>
        <w:rPr>
          <w:rFonts w:cs="Verdana"/>
          <w:color w:val="000000"/>
        </w:rPr>
      </w:pPr>
      <w:r>
        <w:rPr>
          <w:noProof/>
          <w:lang w:eastAsia="es-ES"/>
        </w:rPr>
        <w:drawing>
          <wp:inline distT="0" distB="0" distL="0" distR="0" wp14:anchorId="53F7AAA7" wp14:editId="101DF75C">
            <wp:extent cx="3200400" cy="1633308"/>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14383" cy="1640444"/>
                    </a:xfrm>
                    <a:prstGeom prst="rect">
                      <a:avLst/>
                    </a:prstGeom>
                  </pic:spPr>
                </pic:pic>
              </a:graphicData>
            </a:graphic>
          </wp:inline>
        </w:drawing>
      </w:r>
      <w:r w:rsidR="00EE12C3">
        <w:rPr>
          <w:rFonts w:cs="Verdana"/>
          <w:color w:val="000000"/>
        </w:rPr>
        <w:t xml:space="preserve"> I </w:t>
      </w:r>
      <w:proofErr w:type="gramStart"/>
      <w:r w:rsidR="00EE12C3">
        <w:rPr>
          <w:rFonts w:cs="Verdana"/>
          <w:color w:val="000000"/>
        </w:rPr>
        <w:t>= ?</w:t>
      </w:r>
      <w:proofErr w:type="gramEnd"/>
    </w:p>
    <w:p w:rsidR="00053F84" w:rsidRDefault="00053F84" w:rsidP="00053F84">
      <w:pPr>
        <w:autoSpaceDE w:val="0"/>
        <w:autoSpaceDN w:val="0"/>
        <w:adjustRightInd w:val="0"/>
        <w:jc w:val="both"/>
        <w:rPr>
          <w:rFonts w:cs="Verdana"/>
          <w:color w:val="000000"/>
        </w:rPr>
      </w:pPr>
    </w:p>
    <w:p w:rsidR="00EE12C3" w:rsidRDefault="00EE12C3" w:rsidP="00053F84">
      <w:pPr>
        <w:autoSpaceDE w:val="0"/>
        <w:autoSpaceDN w:val="0"/>
        <w:adjustRightInd w:val="0"/>
        <w:jc w:val="both"/>
        <w:rPr>
          <w:rFonts w:cs="Verdana"/>
          <w:color w:val="000000"/>
        </w:rPr>
      </w:pPr>
      <w:r>
        <w:rPr>
          <w:rFonts w:cs="Verdana"/>
          <w:color w:val="000000"/>
        </w:rPr>
        <w:t>Ejercicio 2.</w:t>
      </w:r>
    </w:p>
    <w:p w:rsidR="00EE12C3" w:rsidRDefault="00EE12C3" w:rsidP="00053F84">
      <w:pPr>
        <w:autoSpaceDE w:val="0"/>
        <w:autoSpaceDN w:val="0"/>
        <w:adjustRightInd w:val="0"/>
        <w:jc w:val="both"/>
        <w:rPr>
          <w:rFonts w:cs="Verdana"/>
          <w:color w:val="000000"/>
        </w:rPr>
      </w:pPr>
      <w:r>
        <w:rPr>
          <w:noProof/>
          <w:lang w:eastAsia="es-ES"/>
        </w:rPr>
        <w:lastRenderedPageBreak/>
        <w:drawing>
          <wp:inline distT="0" distB="0" distL="0" distR="0" wp14:anchorId="5A5DF237" wp14:editId="23E06FB6">
            <wp:extent cx="2314575" cy="20478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14575" cy="2047875"/>
                    </a:xfrm>
                    <a:prstGeom prst="rect">
                      <a:avLst/>
                    </a:prstGeom>
                  </pic:spPr>
                </pic:pic>
              </a:graphicData>
            </a:graphic>
          </wp:inline>
        </w:drawing>
      </w:r>
      <w:r w:rsidRPr="00EE12C3">
        <w:rPr>
          <w:rFonts w:cs="Verdana"/>
          <w:color w:val="000000"/>
        </w:rPr>
        <w:t xml:space="preserve"> </w:t>
      </w:r>
      <w:r>
        <w:rPr>
          <w:rFonts w:cs="Verdana"/>
          <w:color w:val="000000"/>
        </w:rPr>
        <w:t xml:space="preserve">I </w:t>
      </w:r>
      <w:proofErr w:type="gramStart"/>
      <w:r>
        <w:rPr>
          <w:rFonts w:cs="Verdana"/>
          <w:color w:val="000000"/>
        </w:rPr>
        <w:t>= ?</w:t>
      </w:r>
      <w:proofErr w:type="gramEnd"/>
    </w:p>
    <w:p w:rsidR="00EE12C3" w:rsidRDefault="00EE12C3" w:rsidP="00053F84">
      <w:pPr>
        <w:autoSpaceDE w:val="0"/>
        <w:autoSpaceDN w:val="0"/>
        <w:adjustRightInd w:val="0"/>
        <w:jc w:val="both"/>
        <w:rPr>
          <w:rFonts w:cs="Verdana"/>
          <w:color w:val="000000"/>
        </w:rPr>
      </w:pPr>
    </w:p>
    <w:p w:rsidR="00EE12C3" w:rsidRDefault="00EE12C3" w:rsidP="00053F84">
      <w:pPr>
        <w:autoSpaceDE w:val="0"/>
        <w:autoSpaceDN w:val="0"/>
        <w:adjustRightInd w:val="0"/>
        <w:jc w:val="both"/>
        <w:rPr>
          <w:rFonts w:cs="Verdana"/>
          <w:color w:val="000000"/>
        </w:rPr>
      </w:pPr>
      <w:r>
        <w:rPr>
          <w:rFonts w:cs="Verdana"/>
          <w:color w:val="000000"/>
        </w:rPr>
        <w:t>Ejercicio 3.</w:t>
      </w:r>
    </w:p>
    <w:p w:rsidR="00EE12C3" w:rsidRDefault="00EE12C3" w:rsidP="00053F84">
      <w:pPr>
        <w:autoSpaceDE w:val="0"/>
        <w:autoSpaceDN w:val="0"/>
        <w:adjustRightInd w:val="0"/>
        <w:jc w:val="both"/>
        <w:rPr>
          <w:rFonts w:cs="Verdana"/>
          <w:color w:val="000000"/>
        </w:rPr>
      </w:pPr>
      <w:r>
        <w:rPr>
          <w:noProof/>
          <w:lang w:eastAsia="es-ES"/>
        </w:rPr>
        <w:drawing>
          <wp:inline distT="0" distB="0" distL="0" distR="0" wp14:anchorId="43E1311B" wp14:editId="6C615136">
            <wp:extent cx="3800475" cy="33813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0475" cy="3381375"/>
                    </a:xfrm>
                    <a:prstGeom prst="rect">
                      <a:avLst/>
                    </a:prstGeom>
                  </pic:spPr>
                </pic:pic>
              </a:graphicData>
            </a:graphic>
          </wp:inline>
        </w:drawing>
      </w:r>
      <w:r w:rsidRPr="00EE12C3">
        <w:rPr>
          <w:rFonts w:cs="Verdana"/>
          <w:color w:val="000000"/>
        </w:rPr>
        <w:t xml:space="preserve"> </w:t>
      </w:r>
      <w:r>
        <w:rPr>
          <w:rFonts w:cs="Verdana"/>
          <w:color w:val="000000"/>
        </w:rPr>
        <w:t xml:space="preserve">I </w:t>
      </w:r>
      <w:proofErr w:type="gramStart"/>
      <w:r>
        <w:rPr>
          <w:rFonts w:cs="Verdana"/>
          <w:color w:val="000000"/>
        </w:rPr>
        <w:t>= ?</w:t>
      </w:r>
      <w:proofErr w:type="gramEnd"/>
    </w:p>
    <w:p w:rsidR="00EE12C3" w:rsidRDefault="00EE12C3" w:rsidP="00053F84">
      <w:pPr>
        <w:autoSpaceDE w:val="0"/>
        <w:autoSpaceDN w:val="0"/>
        <w:adjustRightInd w:val="0"/>
        <w:jc w:val="both"/>
        <w:rPr>
          <w:rFonts w:cs="Verdana"/>
          <w:color w:val="000000"/>
        </w:rPr>
      </w:pPr>
      <w:r>
        <w:rPr>
          <w:rFonts w:cs="Verdana"/>
          <w:color w:val="000000"/>
        </w:rPr>
        <w:t>Ejercicio 4.</w:t>
      </w:r>
    </w:p>
    <w:p w:rsidR="00EE12C3" w:rsidRDefault="00486348" w:rsidP="00053F84">
      <w:pPr>
        <w:autoSpaceDE w:val="0"/>
        <w:autoSpaceDN w:val="0"/>
        <w:adjustRightInd w:val="0"/>
        <w:jc w:val="both"/>
        <w:rPr>
          <w:rFonts w:cs="Verdana"/>
          <w:color w:val="000000"/>
        </w:rPr>
      </w:pPr>
      <w:r>
        <w:rPr>
          <w:noProof/>
          <w:lang w:eastAsia="es-ES"/>
        </w:rPr>
        <w:lastRenderedPageBreak/>
        <w:drawing>
          <wp:inline distT="0" distB="0" distL="0" distR="0" wp14:anchorId="72F0BDFB" wp14:editId="21A20A45">
            <wp:extent cx="5400040" cy="417766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4177665"/>
                    </a:xfrm>
                    <a:prstGeom prst="rect">
                      <a:avLst/>
                    </a:prstGeom>
                  </pic:spPr>
                </pic:pic>
              </a:graphicData>
            </a:graphic>
          </wp:inline>
        </w:drawing>
      </w:r>
      <w:r w:rsidRPr="00486348">
        <w:rPr>
          <w:rFonts w:cs="Verdana"/>
          <w:color w:val="000000"/>
        </w:rPr>
        <w:t xml:space="preserve"> </w:t>
      </w:r>
      <w:r>
        <w:rPr>
          <w:rFonts w:cs="Verdana"/>
          <w:color w:val="000000"/>
        </w:rPr>
        <w:t xml:space="preserve">I </w:t>
      </w:r>
      <w:proofErr w:type="gramStart"/>
      <w:r>
        <w:rPr>
          <w:rFonts w:cs="Verdana"/>
          <w:color w:val="000000"/>
        </w:rPr>
        <w:t>= ?</w:t>
      </w:r>
      <w:proofErr w:type="gramEnd"/>
    </w:p>
    <w:p w:rsidR="00486348" w:rsidRDefault="00486348" w:rsidP="00053F84">
      <w:pPr>
        <w:autoSpaceDE w:val="0"/>
        <w:autoSpaceDN w:val="0"/>
        <w:adjustRightInd w:val="0"/>
        <w:jc w:val="both"/>
        <w:rPr>
          <w:rFonts w:cs="Verdana"/>
          <w:color w:val="000000"/>
        </w:rPr>
      </w:pPr>
    </w:p>
    <w:p w:rsidR="00486348" w:rsidRDefault="00486348" w:rsidP="00053F84">
      <w:pPr>
        <w:autoSpaceDE w:val="0"/>
        <w:autoSpaceDN w:val="0"/>
        <w:adjustRightInd w:val="0"/>
        <w:jc w:val="both"/>
        <w:rPr>
          <w:rFonts w:cs="Verdana"/>
          <w:color w:val="000000"/>
        </w:rPr>
      </w:pPr>
      <w:r>
        <w:rPr>
          <w:rFonts w:cs="Verdana"/>
          <w:color w:val="000000"/>
        </w:rPr>
        <w:t>¿Para qué te imaginas que estos ejercicios sirvan?</w:t>
      </w:r>
      <w:bookmarkStart w:id="0" w:name="_GoBack"/>
      <w:bookmarkEnd w:id="0"/>
    </w:p>
    <w:p w:rsidR="00EE12C3" w:rsidRDefault="00EE12C3" w:rsidP="00053F84">
      <w:pPr>
        <w:autoSpaceDE w:val="0"/>
        <w:autoSpaceDN w:val="0"/>
        <w:adjustRightInd w:val="0"/>
        <w:jc w:val="both"/>
        <w:rPr>
          <w:rFonts w:cs="Verdana"/>
          <w:color w:val="000000"/>
        </w:rPr>
      </w:pPr>
    </w:p>
    <w:p w:rsidR="00EE12C3" w:rsidRPr="007A7DB1" w:rsidRDefault="00EE12C3" w:rsidP="00053F84">
      <w:pPr>
        <w:autoSpaceDE w:val="0"/>
        <w:autoSpaceDN w:val="0"/>
        <w:adjustRightInd w:val="0"/>
        <w:jc w:val="both"/>
        <w:rPr>
          <w:rFonts w:cs="Verdana"/>
          <w:color w:val="000000"/>
        </w:rPr>
      </w:pPr>
    </w:p>
    <w:p w:rsidR="007A7DB1" w:rsidRPr="007A7DB1" w:rsidRDefault="007A7DB1"/>
    <w:sectPr w:rsidR="007A7DB1" w:rsidRPr="007A7D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B1"/>
    <w:rsid w:val="00053F84"/>
    <w:rsid w:val="00486348"/>
    <w:rsid w:val="007A7DB1"/>
    <w:rsid w:val="00E9025D"/>
    <w:rsid w:val="00EE12C3"/>
    <w:rsid w:val="00FD48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854BC-718B-457A-9D42-D5C4E90D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A7D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A7DB1"/>
    <w:rPr>
      <w:color w:val="0563C1" w:themeColor="hyperlink"/>
      <w:u w:val="single"/>
    </w:rPr>
  </w:style>
  <w:style w:type="character" w:styleId="Hipervnculovisitado">
    <w:name w:val="FollowedHyperlink"/>
    <w:basedOn w:val="Fuentedeprrafopredeter"/>
    <w:uiPriority w:val="99"/>
    <w:semiHidden/>
    <w:unhideWhenUsed/>
    <w:rsid w:val="007A7DB1"/>
    <w:rPr>
      <w:color w:val="954F72" w:themeColor="followedHyperlink"/>
      <w:u w:val="single"/>
    </w:rPr>
  </w:style>
  <w:style w:type="character" w:customStyle="1" w:styleId="Ttulo1Car">
    <w:name w:val="Título 1 Car"/>
    <w:basedOn w:val="Fuentedeprrafopredeter"/>
    <w:link w:val="Ttulo1"/>
    <w:uiPriority w:val="9"/>
    <w:rsid w:val="007A7DB1"/>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EE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java.com/es/download/" TargetMode="External"/><Relationship Id="rId10" Type="http://schemas.openxmlformats.org/officeDocument/2006/relationships/image" Target="media/image5.png"/><Relationship Id="rId4" Type="http://schemas.openxmlformats.org/officeDocument/2006/relationships/hyperlink" Target="http://phet.colorado.edu/en/simulation/circuit-construction-kit-dc" TargetMode="Externa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221</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Cinthia Reyes</dc:creator>
  <cp:keywords/>
  <dc:description/>
  <cp:lastModifiedBy>Cinthia Reyes</cp:lastModifiedBy>
  <cp:revision>1</cp:revision>
  <dcterms:created xsi:type="dcterms:W3CDTF">2015-11-04T01:09:00Z</dcterms:created>
  <dcterms:modified xsi:type="dcterms:W3CDTF">2015-11-04T02:16:00Z</dcterms:modified>
</cp:coreProperties>
</file>