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EA3" w:rsidRDefault="002B1EA3" w:rsidP="002B1EA3">
      <w:pPr>
        <w:pStyle w:val="NoSpacing"/>
        <w:jc w:val="center"/>
      </w:pPr>
      <w:r>
        <w:t xml:space="preserve">Cell Membrane </w:t>
      </w:r>
      <w:r w:rsidR="00AE05BB">
        <w:t>Transport</w:t>
      </w:r>
    </w:p>
    <w:p w:rsidR="002B1EA3" w:rsidRDefault="002B1EA3" w:rsidP="002B1EA3">
      <w:pPr>
        <w:pStyle w:val="NoSpacing"/>
        <w:jc w:val="center"/>
      </w:pPr>
    </w:p>
    <w:p w:rsidR="00956FEF" w:rsidRDefault="00956FEF" w:rsidP="002B1EA3">
      <w:pPr>
        <w:pStyle w:val="NoSpacing"/>
        <w:jc w:val="center"/>
      </w:pPr>
    </w:p>
    <w:p w:rsidR="00956FEF" w:rsidRDefault="00956FEF" w:rsidP="002B1EA3">
      <w:pPr>
        <w:pStyle w:val="NoSpacing"/>
        <w:jc w:val="center"/>
      </w:pPr>
    </w:p>
    <w:p w:rsidR="002B1EA3" w:rsidRDefault="002B1EA3" w:rsidP="002B1EA3">
      <w:pPr>
        <w:pStyle w:val="NoSpacing"/>
      </w:pPr>
      <w:r>
        <w:t>Instructions:</w:t>
      </w:r>
    </w:p>
    <w:p w:rsidR="00956FEF" w:rsidRDefault="00956FEF" w:rsidP="002B1EA3">
      <w:pPr>
        <w:pStyle w:val="NoSpacing"/>
      </w:pPr>
    </w:p>
    <w:p w:rsidR="002B1EA3" w:rsidRDefault="002B1EA3" w:rsidP="002B1EA3">
      <w:pPr>
        <w:pStyle w:val="NoSpacing"/>
        <w:numPr>
          <w:ilvl w:val="0"/>
          <w:numId w:val="3"/>
        </w:numPr>
      </w:pPr>
      <w:r>
        <w:t xml:space="preserve">Go to this website: </w:t>
      </w:r>
      <w:hyperlink r:id="rId5" w:history="1">
        <w:r w:rsidRPr="00FE4364">
          <w:rPr>
            <w:rStyle w:val="Hyperlink"/>
          </w:rPr>
          <w:t>https://phet.colorado.edu/en/simulation/membrane-channels</w:t>
        </w:r>
      </w:hyperlink>
    </w:p>
    <w:p w:rsidR="002B1EA3" w:rsidRDefault="002B1EA3" w:rsidP="002B1EA3">
      <w:pPr>
        <w:pStyle w:val="NoSpacing"/>
        <w:numPr>
          <w:ilvl w:val="0"/>
          <w:numId w:val="3"/>
        </w:numPr>
      </w:pPr>
      <w:r>
        <w:t>Click “download”.</w:t>
      </w:r>
    </w:p>
    <w:p w:rsidR="008E6A0F" w:rsidRDefault="008E6A0F" w:rsidP="002B1EA3">
      <w:pPr>
        <w:pStyle w:val="NoSpacing"/>
        <w:numPr>
          <w:ilvl w:val="0"/>
          <w:numId w:val="3"/>
        </w:numPr>
      </w:pPr>
      <w:r>
        <w:t>Considered the upper part as the ‘area of low concentration’ and the lower part as the ‘area of higher concentration’.</w:t>
      </w:r>
    </w:p>
    <w:p w:rsidR="00A60BBA" w:rsidRDefault="00A60BBA" w:rsidP="002B1EA3">
      <w:pPr>
        <w:pStyle w:val="NoSpacing"/>
        <w:numPr>
          <w:ilvl w:val="0"/>
          <w:numId w:val="3"/>
        </w:numPr>
      </w:pPr>
      <w:r>
        <w:t>Add 1 green gated channel</w:t>
      </w:r>
      <w:r w:rsidR="00DB374F">
        <w:t xml:space="preserve"> and 1 blue gated channel.</w:t>
      </w:r>
    </w:p>
    <w:p w:rsidR="00273C0E" w:rsidRDefault="00273C0E" w:rsidP="002B1EA3">
      <w:pPr>
        <w:pStyle w:val="NoSpacing"/>
        <w:numPr>
          <w:ilvl w:val="0"/>
          <w:numId w:val="3"/>
        </w:numPr>
      </w:pPr>
      <w:r>
        <w:t>On the upper part ‘area of lower concentration’, add 20 green circles.</w:t>
      </w:r>
    </w:p>
    <w:p w:rsidR="00DB374F" w:rsidRDefault="00DB374F" w:rsidP="00DB374F">
      <w:pPr>
        <w:pStyle w:val="NoSpacing"/>
        <w:numPr>
          <w:ilvl w:val="0"/>
          <w:numId w:val="3"/>
        </w:numPr>
      </w:pPr>
      <w:r w:rsidRPr="00DB374F">
        <w:t xml:space="preserve">On the upper part ‘area of </w:t>
      </w:r>
      <w:r>
        <w:t>higher</w:t>
      </w:r>
      <w:r w:rsidRPr="00DB374F">
        <w:t xml:space="preserve"> concentration’, add 20 </w:t>
      </w:r>
      <w:r>
        <w:t>blue diamonds</w:t>
      </w:r>
      <w:r w:rsidRPr="00DB374F">
        <w:t>.</w:t>
      </w:r>
    </w:p>
    <w:p w:rsidR="001A4BD9" w:rsidRDefault="001A4BD9" w:rsidP="00E1065C">
      <w:pPr>
        <w:pStyle w:val="NoSpacing"/>
        <w:numPr>
          <w:ilvl w:val="0"/>
          <w:numId w:val="3"/>
        </w:numPr>
      </w:pPr>
      <w:r>
        <w:t>Assume that the green circles are the solvent (water).</w:t>
      </w:r>
    </w:p>
    <w:p w:rsidR="00DC4F22" w:rsidRDefault="00DC4F22" w:rsidP="00E1065C">
      <w:pPr>
        <w:pStyle w:val="NoSpacing"/>
        <w:numPr>
          <w:ilvl w:val="0"/>
          <w:numId w:val="3"/>
        </w:numPr>
      </w:pPr>
      <w:r>
        <w:t>Assume that the blue diamonds is an element (potassium).</w:t>
      </w:r>
    </w:p>
    <w:p w:rsidR="00923C95" w:rsidRDefault="00923C95" w:rsidP="00923C95">
      <w:pPr>
        <w:pStyle w:val="NoSpacing"/>
      </w:pPr>
    </w:p>
    <w:p w:rsidR="00923C95" w:rsidRDefault="00923C95" w:rsidP="00923C95">
      <w:pPr>
        <w:pStyle w:val="NoSpacing"/>
      </w:pPr>
      <w:r>
        <w:t>Answer the following questions below:</w:t>
      </w:r>
    </w:p>
    <w:p w:rsidR="00DC4F22" w:rsidRDefault="00DC4F22" w:rsidP="00923C95">
      <w:pPr>
        <w:pStyle w:val="NoSpacing"/>
      </w:pPr>
    </w:p>
    <w:p w:rsidR="00DC4F22" w:rsidRDefault="00DC4F22" w:rsidP="00923C95">
      <w:pPr>
        <w:pStyle w:val="NoSpacing"/>
      </w:pPr>
      <w:r>
        <w:t>Part 1:</w:t>
      </w:r>
    </w:p>
    <w:p w:rsidR="00DC4F22" w:rsidRDefault="00DC4F22" w:rsidP="00923C95">
      <w:pPr>
        <w:pStyle w:val="NoSpacing"/>
      </w:pPr>
    </w:p>
    <w:p w:rsidR="00DC4F22" w:rsidRDefault="00DC4F22" w:rsidP="00DC4F22">
      <w:pPr>
        <w:pStyle w:val="NoSpacing"/>
      </w:pPr>
      <w:r>
        <w:t>List 5 observations when you open the blue and green gated channels:</w:t>
      </w:r>
    </w:p>
    <w:p w:rsidR="00DC4F22" w:rsidRDefault="00DC4F22" w:rsidP="00DC4F22">
      <w:pPr>
        <w:pStyle w:val="NoSpacing"/>
      </w:pPr>
    </w:p>
    <w:p w:rsidR="00DC4F22" w:rsidRDefault="00DC4F22" w:rsidP="00DC4F22">
      <w:pPr>
        <w:pStyle w:val="NoSpacing"/>
      </w:pPr>
      <w:r>
        <w:t>1.)</w:t>
      </w:r>
    </w:p>
    <w:p w:rsidR="00DC4F22" w:rsidRDefault="00DC4F22" w:rsidP="00DC4F22">
      <w:pPr>
        <w:pStyle w:val="NoSpacing"/>
      </w:pPr>
      <w:r>
        <w:t>2.)</w:t>
      </w:r>
    </w:p>
    <w:p w:rsidR="00DC4F22" w:rsidRDefault="00DC4F22" w:rsidP="00DC4F22">
      <w:pPr>
        <w:pStyle w:val="NoSpacing"/>
      </w:pPr>
      <w:r>
        <w:t>3.)</w:t>
      </w:r>
    </w:p>
    <w:p w:rsidR="00DC4F22" w:rsidRDefault="00DC4F22" w:rsidP="00DC4F22">
      <w:pPr>
        <w:pStyle w:val="NoSpacing"/>
      </w:pPr>
      <w:r>
        <w:t>4.)</w:t>
      </w:r>
    </w:p>
    <w:p w:rsidR="00DC4F22" w:rsidRDefault="00DC4F22" w:rsidP="00DC4F22">
      <w:pPr>
        <w:pStyle w:val="NoSpacing"/>
      </w:pPr>
      <w:r>
        <w:t>5.)</w:t>
      </w:r>
    </w:p>
    <w:p w:rsidR="00DC4F22" w:rsidRDefault="00DC4F22" w:rsidP="00DC4F22">
      <w:pPr>
        <w:pStyle w:val="NoSpacing"/>
      </w:pPr>
    </w:p>
    <w:p w:rsidR="00DC4F22" w:rsidRDefault="00DC4F22" w:rsidP="00DC4F22">
      <w:pPr>
        <w:pStyle w:val="NoSpacing"/>
      </w:pPr>
      <w:r>
        <w:t>After listing your observation, click “reset all” and do the same process again, following the instructions listed above. Answer the following questions below.</w:t>
      </w:r>
    </w:p>
    <w:p w:rsidR="00DC4F22" w:rsidRDefault="00DC4F22" w:rsidP="00DC4F22">
      <w:pPr>
        <w:pStyle w:val="NoSpacing"/>
      </w:pPr>
    </w:p>
    <w:p w:rsidR="00DC4F22" w:rsidRDefault="00DC4F22" w:rsidP="00DC4F22">
      <w:pPr>
        <w:pStyle w:val="NoSpacing"/>
      </w:pPr>
      <w:r>
        <w:t>Part 2:</w:t>
      </w:r>
    </w:p>
    <w:p w:rsidR="00956FEF" w:rsidRDefault="00956FEF" w:rsidP="00923C95">
      <w:pPr>
        <w:pStyle w:val="NoSpacing"/>
      </w:pPr>
    </w:p>
    <w:p w:rsidR="00956FEF" w:rsidRDefault="00956FEF" w:rsidP="00956FEF">
      <w:pPr>
        <w:pStyle w:val="NoSpacing"/>
        <w:numPr>
          <w:ilvl w:val="0"/>
          <w:numId w:val="4"/>
        </w:numPr>
      </w:pPr>
      <w:r>
        <w:t>Open the green gated channel and observe. What did you observe when you open the green gated channel?</w:t>
      </w:r>
    </w:p>
    <w:p w:rsidR="00956FEF" w:rsidRDefault="00956FEF" w:rsidP="00956FEF">
      <w:pPr>
        <w:pStyle w:val="NoSpacing"/>
        <w:ind w:left="360"/>
      </w:pPr>
    </w:p>
    <w:p w:rsidR="00956FEF" w:rsidRDefault="00956FEF" w:rsidP="00956FEF">
      <w:pPr>
        <w:pStyle w:val="NoSpacing"/>
        <w:pBdr>
          <w:top w:val="single" w:sz="6" w:space="1" w:color="auto"/>
          <w:bottom w:val="single" w:sz="6" w:space="1" w:color="auto"/>
        </w:pBdr>
        <w:ind w:left="360"/>
      </w:pPr>
    </w:p>
    <w:p w:rsidR="00956FEF" w:rsidRDefault="00956FEF" w:rsidP="00956FEF">
      <w:pPr>
        <w:pStyle w:val="NoSpacing"/>
        <w:pBdr>
          <w:bottom w:val="single" w:sz="6" w:space="1" w:color="auto"/>
          <w:between w:val="single" w:sz="6" w:space="1" w:color="auto"/>
        </w:pBdr>
        <w:ind w:left="360"/>
      </w:pPr>
    </w:p>
    <w:p w:rsidR="00956FEF" w:rsidRDefault="00956FEF" w:rsidP="00956FEF">
      <w:pPr>
        <w:pStyle w:val="NoSpacing"/>
        <w:ind w:left="360"/>
      </w:pPr>
    </w:p>
    <w:p w:rsidR="00956FEF" w:rsidRDefault="00CD0ACC" w:rsidP="00CD0ACC">
      <w:pPr>
        <w:pStyle w:val="NoSpacing"/>
        <w:numPr>
          <w:ilvl w:val="0"/>
          <w:numId w:val="4"/>
        </w:numPr>
      </w:pPr>
      <w:r>
        <w:t>Based on your observations, what type of solution have you observed? Is it ‘hypertonic’, ‘hypotonic’ or ‘isotonic’? Explain.</w:t>
      </w:r>
    </w:p>
    <w:p w:rsidR="00CD0ACC" w:rsidRDefault="00CD0ACC" w:rsidP="00CD0ACC">
      <w:pPr>
        <w:pStyle w:val="NoSpacing"/>
        <w:ind w:left="360"/>
      </w:pPr>
    </w:p>
    <w:p w:rsidR="00CD0ACC" w:rsidRDefault="00CD0ACC" w:rsidP="00CD0ACC">
      <w:pPr>
        <w:pStyle w:val="NoSpacing"/>
        <w:pBdr>
          <w:top w:val="single" w:sz="6" w:space="1" w:color="auto"/>
          <w:bottom w:val="single" w:sz="6" w:space="1" w:color="auto"/>
        </w:pBdr>
        <w:ind w:left="360"/>
      </w:pPr>
    </w:p>
    <w:p w:rsidR="00CD0ACC" w:rsidRDefault="00CD0ACC" w:rsidP="00CD0ACC">
      <w:pPr>
        <w:pStyle w:val="NoSpacing"/>
        <w:pBdr>
          <w:bottom w:val="single" w:sz="6" w:space="1" w:color="auto"/>
          <w:between w:val="single" w:sz="6" w:space="1" w:color="auto"/>
        </w:pBdr>
        <w:ind w:left="360"/>
      </w:pPr>
    </w:p>
    <w:p w:rsidR="00CD0ACC" w:rsidRDefault="00CD0ACC" w:rsidP="00CD0ACC">
      <w:pPr>
        <w:pStyle w:val="NoSpacing"/>
        <w:ind w:left="360"/>
      </w:pPr>
    </w:p>
    <w:p w:rsidR="00DB374F" w:rsidRDefault="00DB374F" w:rsidP="00DB374F">
      <w:pPr>
        <w:pStyle w:val="NoSpacing"/>
        <w:numPr>
          <w:ilvl w:val="0"/>
          <w:numId w:val="4"/>
        </w:numPr>
      </w:pPr>
      <w:r>
        <w:t>Open the blue gated channel. Observe on what will happen when you open the blue gated channel. What have you observed?</w:t>
      </w:r>
    </w:p>
    <w:p w:rsidR="00DB374F" w:rsidRDefault="00DB374F" w:rsidP="00DB374F">
      <w:pPr>
        <w:pStyle w:val="NoSpacing"/>
        <w:ind w:left="360"/>
      </w:pPr>
    </w:p>
    <w:p w:rsidR="00DB374F" w:rsidRDefault="00DB374F" w:rsidP="00DB374F">
      <w:pPr>
        <w:pStyle w:val="NoSpacing"/>
        <w:pBdr>
          <w:top w:val="single" w:sz="6" w:space="1" w:color="auto"/>
          <w:bottom w:val="single" w:sz="6" w:space="1" w:color="auto"/>
        </w:pBdr>
        <w:ind w:left="360"/>
      </w:pPr>
    </w:p>
    <w:p w:rsidR="00DB374F" w:rsidRDefault="00DB374F" w:rsidP="00DB374F">
      <w:pPr>
        <w:pStyle w:val="NoSpacing"/>
        <w:pBdr>
          <w:bottom w:val="single" w:sz="6" w:space="1" w:color="auto"/>
          <w:between w:val="single" w:sz="6" w:space="1" w:color="auto"/>
        </w:pBdr>
        <w:ind w:left="360"/>
      </w:pPr>
    </w:p>
    <w:p w:rsidR="00DB374F" w:rsidRDefault="00DB374F" w:rsidP="00DB374F">
      <w:pPr>
        <w:pStyle w:val="NoSpacing"/>
        <w:ind w:left="360"/>
      </w:pPr>
    </w:p>
    <w:p w:rsidR="00DB374F" w:rsidRDefault="00DB374F" w:rsidP="00DB374F">
      <w:pPr>
        <w:pStyle w:val="NoSpacing"/>
        <w:numPr>
          <w:ilvl w:val="0"/>
          <w:numId w:val="4"/>
        </w:numPr>
      </w:pPr>
      <w:r>
        <w:t xml:space="preserve">What type of solution have you observed? </w:t>
      </w:r>
      <w:r w:rsidRPr="00DB374F">
        <w:t>Is it ‘hypertonic’, ‘hypotonic’ or ‘isotonic’? Explain.</w:t>
      </w:r>
    </w:p>
    <w:p w:rsidR="00DB374F" w:rsidRDefault="00DB374F" w:rsidP="00DB374F">
      <w:pPr>
        <w:pStyle w:val="NoSpacing"/>
        <w:ind w:left="360"/>
      </w:pPr>
    </w:p>
    <w:p w:rsidR="00DB374F" w:rsidRDefault="00DB374F" w:rsidP="00DB374F">
      <w:pPr>
        <w:pStyle w:val="NoSpacing"/>
        <w:pBdr>
          <w:top w:val="single" w:sz="6" w:space="1" w:color="auto"/>
          <w:bottom w:val="single" w:sz="6" w:space="1" w:color="auto"/>
        </w:pBdr>
        <w:ind w:left="360"/>
      </w:pPr>
    </w:p>
    <w:p w:rsidR="00DB374F" w:rsidRDefault="00DB374F" w:rsidP="00DB374F">
      <w:pPr>
        <w:pStyle w:val="NoSpacing"/>
        <w:pBdr>
          <w:bottom w:val="single" w:sz="6" w:space="1" w:color="auto"/>
          <w:between w:val="single" w:sz="6" w:space="1" w:color="auto"/>
        </w:pBdr>
        <w:ind w:left="360"/>
      </w:pPr>
    </w:p>
    <w:p w:rsidR="00DB374F" w:rsidRDefault="00DB374F" w:rsidP="00DB374F">
      <w:pPr>
        <w:pStyle w:val="NoSpacing"/>
        <w:ind w:left="360"/>
      </w:pPr>
    </w:p>
    <w:p w:rsidR="00DC4F22" w:rsidRDefault="00DC4F22" w:rsidP="00DC4F22">
      <w:pPr>
        <w:pStyle w:val="NoSpacing"/>
        <w:numPr>
          <w:ilvl w:val="0"/>
          <w:numId w:val="4"/>
        </w:numPr>
      </w:pPr>
      <w:r>
        <w:t>Slow down the animation. What did you observed on the motion of the green circles and blue diamonds?</w:t>
      </w:r>
    </w:p>
    <w:p w:rsidR="00DC4F22" w:rsidRDefault="00DC4F22" w:rsidP="00DC4F22">
      <w:pPr>
        <w:pStyle w:val="NoSpacing"/>
        <w:ind w:left="360"/>
      </w:pPr>
    </w:p>
    <w:p w:rsidR="00DC4F22" w:rsidRDefault="00DC4F22" w:rsidP="00DC4F22">
      <w:pPr>
        <w:pStyle w:val="NoSpacing"/>
        <w:pBdr>
          <w:top w:val="single" w:sz="6" w:space="1" w:color="auto"/>
          <w:bottom w:val="single" w:sz="6" w:space="1" w:color="auto"/>
        </w:pBdr>
        <w:ind w:left="360"/>
      </w:pPr>
    </w:p>
    <w:p w:rsidR="00DC4F22" w:rsidRDefault="00DC4F22" w:rsidP="00DC4F22">
      <w:pPr>
        <w:pStyle w:val="NoSpacing"/>
        <w:pBdr>
          <w:bottom w:val="single" w:sz="6" w:space="1" w:color="auto"/>
          <w:between w:val="single" w:sz="6" w:space="1" w:color="auto"/>
        </w:pBdr>
        <w:ind w:left="360"/>
      </w:pPr>
    </w:p>
    <w:p w:rsidR="00DC4F22" w:rsidRDefault="00DC4F22" w:rsidP="00DC4F22">
      <w:pPr>
        <w:pStyle w:val="NoSpacing"/>
        <w:ind w:left="360"/>
      </w:pPr>
      <w:r>
        <w:t xml:space="preserve"> </w:t>
      </w:r>
      <w:bookmarkStart w:id="0" w:name="_GoBack"/>
      <w:bookmarkEnd w:id="0"/>
    </w:p>
    <w:sectPr w:rsidR="00DC4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F5A2F"/>
    <w:multiLevelType w:val="hybridMultilevel"/>
    <w:tmpl w:val="02E44606"/>
    <w:lvl w:ilvl="0" w:tplc="739E0EA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FB74B1"/>
    <w:multiLevelType w:val="hybridMultilevel"/>
    <w:tmpl w:val="741A7BBA"/>
    <w:lvl w:ilvl="0" w:tplc="739E0E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307DA"/>
    <w:multiLevelType w:val="hybridMultilevel"/>
    <w:tmpl w:val="71D8F040"/>
    <w:lvl w:ilvl="0" w:tplc="739E0E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618FA"/>
    <w:multiLevelType w:val="hybridMultilevel"/>
    <w:tmpl w:val="624A0E76"/>
    <w:lvl w:ilvl="0" w:tplc="E91EAC4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A3"/>
    <w:rsid w:val="000A0320"/>
    <w:rsid w:val="001A4BD9"/>
    <w:rsid w:val="00273C0E"/>
    <w:rsid w:val="002B1EA3"/>
    <w:rsid w:val="00492C45"/>
    <w:rsid w:val="008E6A0F"/>
    <w:rsid w:val="00923C95"/>
    <w:rsid w:val="00956FEF"/>
    <w:rsid w:val="00A60BBA"/>
    <w:rsid w:val="00AE05BB"/>
    <w:rsid w:val="00CD0ACC"/>
    <w:rsid w:val="00DB374F"/>
    <w:rsid w:val="00DC4F22"/>
    <w:rsid w:val="00E1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4E69E-01C2-41B9-B594-8F8B35CA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1E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1E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3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het.colorado.edu/en/simulation/membrane-channe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High-iN</dc:creator>
  <cp:keywords/>
  <dc:description/>
  <cp:lastModifiedBy>High-iN</cp:lastModifiedBy>
  <cp:revision>14</cp:revision>
  <dcterms:created xsi:type="dcterms:W3CDTF">2015-08-30T06:01:00Z</dcterms:created>
  <dcterms:modified xsi:type="dcterms:W3CDTF">2015-08-30T07:05:00Z</dcterms:modified>
</cp:coreProperties>
</file>