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5232A9" w:rsidRDefault="009E01F3" w:rsidP="00FA56C3">
      <w:r>
        <w:t xml:space="preserve">Students will be able to </w:t>
      </w:r>
      <w:r w:rsidRPr="009E01F3">
        <w:t xml:space="preserve">use </w:t>
      </w:r>
      <w:r>
        <w:rPr>
          <w:u w:val="single"/>
        </w:rPr>
        <w:t>macroscopic evidence</w:t>
      </w:r>
      <w:r>
        <w:t xml:space="preserve"> to</w:t>
      </w:r>
      <w:r w:rsidR="003653FB">
        <w:t xml:space="preserve">: </w:t>
      </w:r>
    </w:p>
    <w:p w:rsidR="00A055A9" w:rsidRDefault="00A055A9" w:rsidP="00FA56C3">
      <w:pPr>
        <w:rPr>
          <w:rFonts w:ascii="Arial" w:hAnsi="Arial" w:cs="Arial"/>
          <w:sz w:val="18"/>
          <w:szCs w:val="18"/>
        </w:rPr>
      </w:pPr>
    </w:p>
    <w:p w:rsidR="00A055A9" w:rsidRDefault="005232A9" w:rsidP="00A055A9">
      <w:pPr>
        <w:numPr>
          <w:ilvl w:val="0"/>
          <w:numId w:val="2"/>
        </w:numPr>
        <w:spacing w:before="100" w:beforeAutospacing="1" w:after="240"/>
      </w:pPr>
      <w:r w:rsidRPr="00FA56C3">
        <w:t xml:space="preserve">Measure the volume of an object by observing the amount of fluid it </w:t>
      </w:r>
      <w:r w:rsidR="006F152B">
        <w:t>displaces or can displace.</w:t>
      </w:r>
    </w:p>
    <w:p w:rsidR="004270C9" w:rsidRDefault="004270C9" w:rsidP="004270C9">
      <w:pPr>
        <w:numPr>
          <w:ilvl w:val="0"/>
          <w:numId w:val="2"/>
        </w:numPr>
      </w:pPr>
      <w:r>
        <w:t>Provide evidence and reasoning for how</w:t>
      </w:r>
      <w:r w:rsidRPr="00FA56C3">
        <w:t xml:space="preserve"> objects of </w:t>
      </w:r>
      <w:r>
        <w:t>similar:</w:t>
      </w:r>
    </w:p>
    <w:p w:rsidR="004270C9" w:rsidRDefault="004270C9" w:rsidP="004270C9">
      <w:pPr>
        <w:numPr>
          <w:ilvl w:val="1"/>
          <w:numId w:val="6"/>
        </w:numPr>
        <w:spacing w:after="100" w:afterAutospacing="1"/>
      </w:pPr>
      <w:r>
        <w:t>mass can have differing volume</w:t>
      </w:r>
    </w:p>
    <w:p w:rsidR="004270C9" w:rsidRPr="00FA56C3" w:rsidRDefault="004270C9" w:rsidP="004270C9">
      <w:pPr>
        <w:numPr>
          <w:ilvl w:val="1"/>
          <w:numId w:val="6"/>
        </w:numPr>
        <w:spacing w:before="100" w:beforeAutospacing="1" w:after="100" w:afterAutospacing="1"/>
      </w:pPr>
      <w:proofErr w:type="gramStart"/>
      <w:r w:rsidRPr="00FA56C3">
        <w:t>volume</w:t>
      </w:r>
      <w:proofErr w:type="gramEnd"/>
      <w:r w:rsidRPr="00FA56C3">
        <w:t xml:space="preserve"> can have differing mass.</w:t>
      </w:r>
    </w:p>
    <w:p w:rsidR="009E01F3" w:rsidRPr="009E01F3" w:rsidRDefault="004270C9" w:rsidP="009E01F3">
      <w:pPr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>
        <w:t xml:space="preserve">Identify the </w:t>
      </w:r>
      <w:r w:rsidR="005232A9" w:rsidRPr="00FA56C3">
        <w:t>unknown material</w:t>
      </w:r>
      <w:r>
        <w:t>s</w:t>
      </w:r>
      <w:r w:rsidR="006F152B">
        <w:t xml:space="preserve"> by calculating</w:t>
      </w:r>
      <w:r w:rsidR="005232A9" w:rsidRPr="00FA56C3">
        <w:t xml:space="preserve"> density </w:t>
      </w:r>
      <w:r w:rsidR="009E01F3">
        <w:t xml:space="preserve">using displacement of fluid techniques and reference </w:t>
      </w:r>
      <w:r>
        <w:t>tables provided in the simulation.</w:t>
      </w:r>
    </w:p>
    <w:p w:rsidR="004270C9" w:rsidRDefault="00636033" w:rsidP="009E01F3">
      <w:pPr>
        <w:spacing w:before="100" w:beforeAutospacing="1" w:after="100" w:afterAutospacing="1"/>
        <w:rPr>
          <w:bCs/>
        </w:rPr>
      </w:pPr>
      <w:r w:rsidRPr="009E01F3">
        <w:rPr>
          <w:b/>
          <w:bCs/>
        </w:rPr>
        <w:t>Directions:</w:t>
      </w:r>
      <w:r w:rsidR="009E01F3">
        <w:rPr>
          <w:bCs/>
        </w:rPr>
        <w:t xml:space="preserve"> </w:t>
      </w:r>
    </w:p>
    <w:p w:rsidR="004270C9" w:rsidRPr="004270C9" w:rsidRDefault="004270C9" w:rsidP="004270C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Cs/>
        </w:rPr>
      </w:pPr>
      <w:r w:rsidRPr="004270C9">
        <w:rPr>
          <w:bCs/>
          <w:lang w:val="en-US"/>
        </w:rPr>
        <w:t xml:space="preserve">Explain how </w:t>
      </w:r>
      <w:r w:rsidR="006F152B">
        <w:rPr>
          <w:bCs/>
          <w:lang w:val="en-US"/>
        </w:rPr>
        <w:t>you use</w:t>
      </w:r>
      <w:r w:rsidRPr="004270C9">
        <w:rPr>
          <w:bCs/>
          <w:lang w:val="en-US"/>
        </w:rPr>
        <w:t xml:space="preserve"> the simulation to measure the v</w:t>
      </w:r>
      <w:r>
        <w:rPr>
          <w:bCs/>
          <w:lang w:val="en-US"/>
        </w:rPr>
        <w:t xml:space="preserve">olume that an object </w:t>
      </w:r>
      <w:r w:rsidR="006F152B">
        <w:rPr>
          <w:bCs/>
          <w:lang w:val="en-US"/>
        </w:rPr>
        <w:t>can displace</w:t>
      </w:r>
      <w:r>
        <w:rPr>
          <w:bCs/>
          <w:lang w:val="en-US"/>
        </w:rPr>
        <w:t>. Also:</w:t>
      </w:r>
    </w:p>
    <w:p w:rsidR="004270C9" w:rsidRPr="006F152B" w:rsidRDefault="004270C9" w:rsidP="004270C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 w:rsidRPr="004270C9">
        <w:rPr>
          <w:bCs/>
          <w:lang w:val="en-US"/>
        </w:rPr>
        <w:t>What is similar or different from the volume that the blocks displace naturally?</w:t>
      </w:r>
      <w:r w:rsidR="006F152B">
        <w:rPr>
          <w:bCs/>
          <w:lang w:val="en-US"/>
        </w:rPr>
        <w:t xml:space="preserve"> How might a scientist explain the behavior?</w:t>
      </w:r>
    </w:p>
    <w:p w:rsidR="006F152B" w:rsidRPr="004270C9" w:rsidRDefault="006F152B" w:rsidP="006F152B">
      <w:pPr>
        <w:pStyle w:val="ListParagraph"/>
        <w:spacing w:before="100" w:beforeAutospacing="1" w:after="100" w:afterAutospacing="1"/>
        <w:ind w:left="1440"/>
        <w:rPr>
          <w:bCs/>
        </w:rPr>
      </w:pPr>
    </w:p>
    <w:p w:rsidR="004270C9" w:rsidRPr="004270C9" w:rsidRDefault="004270C9" w:rsidP="004270C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 w:rsidRPr="004270C9">
        <w:rPr>
          <w:bCs/>
        </w:rPr>
        <w:t xml:space="preserve">Explain </w:t>
      </w:r>
      <w:r w:rsidRPr="004270C9">
        <w:rPr>
          <w:bCs/>
          <w:lang w:val="en-US"/>
        </w:rPr>
        <w:t>w</w:t>
      </w:r>
      <w:r w:rsidRPr="004270C9">
        <w:rPr>
          <w:bCs/>
        </w:rPr>
        <w:t>hy</w:t>
      </w:r>
      <w:r w:rsidRPr="004270C9">
        <w:rPr>
          <w:bCs/>
          <w:lang w:val="en-US"/>
        </w:rPr>
        <w:t xml:space="preserve"> you think </w:t>
      </w:r>
      <w:r w:rsidRPr="004270C9">
        <w:rPr>
          <w:bCs/>
        </w:rPr>
        <w:t xml:space="preserve">the blue block on the “Same Mass” setting can be placed anywhere in the water. </w:t>
      </w:r>
    </w:p>
    <w:p w:rsidR="004270C9" w:rsidRPr="004270C9" w:rsidRDefault="004270C9" w:rsidP="004270C9">
      <w:pPr>
        <w:pStyle w:val="ListParagraph"/>
        <w:spacing w:before="100" w:beforeAutospacing="1" w:after="100" w:afterAutospacing="1"/>
        <w:rPr>
          <w:bCs/>
        </w:rPr>
      </w:pPr>
    </w:p>
    <w:p w:rsidR="004270C9" w:rsidRPr="006B6458" w:rsidRDefault="004270C9" w:rsidP="006B645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Cs/>
        </w:rPr>
      </w:pPr>
      <w:r>
        <w:rPr>
          <w:bCs/>
          <w:lang w:val="en-US"/>
        </w:rPr>
        <w:t xml:space="preserve">Design </w:t>
      </w:r>
      <w:r w:rsidR="009E01F3" w:rsidRPr="004270C9">
        <w:rPr>
          <w:bCs/>
        </w:rPr>
        <w:t xml:space="preserve">experiments to </w:t>
      </w:r>
      <w:r>
        <w:rPr>
          <w:bCs/>
        </w:rPr>
        <w:t>demonstrate the learning goal</w:t>
      </w:r>
      <w:r w:rsidR="006B6458">
        <w:rPr>
          <w:bCs/>
          <w:lang w:val="en-US"/>
        </w:rPr>
        <w:t xml:space="preserve"> #2. Provide</w:t>
      </w:r>
      <w:r>
        <w:rPr>
          <w:bCs/>
          <w:lang w:val="en-US"/>
        </w:rPr>
        <w:t xml:space="preserve"> table</w:t>
      </w:r>
      <w:r w:rsidR="006B6458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 w:rsidR="006B6458">
        <w:rPr>
          <w:bCs/>
          <w:lang w:val="en-US"/>
        </w:rPr>
        <w:t xml:space="preserve">for evidence and use </w:t>
      </w:r>
      <w:r w:rsidR="006B6458" w:rsidRPr="006B6458">
        <w:rPr>
          <w:bCs/>
          <w:u w:val="single"/>
          <w:lang w:val="en-US"/>
        </w:rPr>
        <w:t>specific examples</w:t>
      </w:r>
      <w:r w:rsidR="006B6458">
        <w:rPr>
          <w:bCs/>
          <w:lang w:val="en-US"/>
        </w:rPr>
        <w:t xml:space="preserve"> from your data to provide the reasoning. </w:t>
      </w:r>
      <w:r>
        <w:rPr>
          <w:bCs/>
          <w:lang w:val="en-US"/>
        </w:rPr>
        <w:t xml:space="preserve"> </w:t>
      </w:r>
    </w:p>
    <w:p w:rsidR="004270C9" w:rsidRPr="004270C9" w:rsidRDefault="004270C9" w:rsidP="004270C9">
      <w:pPr>
        <w:pStyle w:val="ListParagraph"/>
        <w:spacing w:before="100" w:beforeAutospacing="1" w:after="100" w:afterAutospacing="1"/>
        <w:rPr>
          <w:bCs/>
        </w:rPr>
      </w:pPr>
    </w:p>
    <w:p w:rsidR="006B6458" w:rsidRPr="006B6458" w:rsidRDefault="006B6458" w:rsidP="006B6458">
      <w:pPr>
        <w:pStyle w:val="ListParagraph"/>
        <w:numPr>
          <w:ilvl w:val="0"/>
          <w:numId w:val="7"/>
        </w:numPr>
        <w:spacing w:after="100" w:afterAutospacing="1"/>
        <w:rPr>
          <w:bCs/>
        </w:rPr>
      </w:pPr>
      <w:r>
        <w:rPr>
          <w:bCs/>
          <w:lang w:val="en-US"/>
        </w:rPr>
        <w:t>Design an experiment to i</w:t>
      </w:r>
      <w:r w:rsidR="00A055A9" w:rsidRPr="004270C9">
        <w:rPr>
          <w:bCs/>
        </w:rPr>
        <w:t>dentify the 5 Mystery blocks</w:t>
      </w:r>
      <w:r>
        <w:rPr>
          <w:bCs/>
          <w:lang w:val="en-US"/>
        </w:rPr>
        <w:t xml:space="preserve"> </w:t>
      </w:r>
      <w:r w:rsidR="00A055A9" w:rsidRPr="004270C9">
        <w:rPr>
          <w:bCs/>
        </w:rPr>
        <w:t>usi</w:t>
      </w:r>
      <w:r w:rsidR="004270C9" w:rsidRPr="004270C9">
        <w:rPr>
          <w:bCs/>
        </w:rPr>
        <w:t>ng the Table in the simulation</w:t>
      </w:r>
      <w:r>
        <w:rPr>
          <w:bCs/>
          <w:lang w:val="en-US"/>
        </w:rPr>
        <w:t>.</w:t>
      </w:r>
    </w:p>
    <w:p w:rsidR="006B6458" w:rsidRPr="006B6458" w:rsidRDefault="006B6458" w:rsidP="006B645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>
        <w:rPr>
          <w:bCs/>
          <w:lang w:val="en-US"/>
        </w:rPr>
        <w:t xml:space="preserve">Write your procedure in paragraph form. </w:t>
      </w:r>
    </w:p>
    <w:p w:rsidR="00A055A9" w:rsidRPr="004270C9" w:rsidRDefault="006B6458" w:rsidP="006B645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>
        <w:rPr>
          <w:bCs/>
          <w:lang w:val="en-US"/>
        </w:rPr>
        <w:t xml:space="preserve">Identify </w:t>
      </w:r>
      <w:proofErr w:type="gramStart"/>
      <w:r>
        <w:rPr>
          <w:bCs/>
          <w:lang w:val="en-US"/>
        </w:rPr>
        <w:t>each block using</w:t>
      </w:r>
      <w:r w:rsidR="004270C9" w:rsidRPr="004270C9">
        <w:rPr>
          <w:bCs/>
        </w:rPr>
        <w:t xml:space="preserve"> </w:t>
      </w:r>
      <w:r w:rsidRPr="006B6458">
        <w:rPr>
          <w:bCs/>
          <w:u w:val="single"/>
          <w:lang w:val="en-US"/>
        </w:rPr>
        <w:t>specific</w:t>
      </w:r>
      <w:r>
        <w:rPr>
          <w:bCs/>
          <w:u w:val="single"/>
          <w:lang w:val="en-US"/>
        </w:rPr>
        <w:t xml:space="preserve"> </w:t>
      </w:r>
      <w:r w:rsidR="004270C9" w:rsidRPr="006B6458">
        <w:rPr>
          <w:bCs/>
          <w:u w:val="single"/>
        </w:rPr>
        <w:t>evidence</w:t>
      </w:r>
      <w:proofErr w:type="gramEnd"/>
      <w:r w:rsidR="004270C9" w:rsidRPr="004270C9">
        <w:rPr>
          <w:bCs/>
        </w:rPr>
        <w:t xml:space="preserve"> to support your</w:t>
      </w:r>
      <w:r>
        <w:rPr>
          <w:bCs/>
          <w:lang w:val="en-US"/>
        </w:rPr>
        <w:t xml:space="preserve"> conclusions</w:t>
      </w:r>
      <w:r w:rsidR="004270C9" w:rsidRPr="004270C9">
        <w:rPr>
          <w:bCs/>
        </w:rPr>
        <w:t>.</w:t>
      </w:r>
    </w:p>
    <w:p w:rsidR="003653FB" w:rsidRDefault="00A97A98">
      <w:r>
        <w:t xml:space="preserve"> </w:t>
      </w:r>
    </w:p>
    <w:sectPr w:rsidR="00365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76E67">
      <w:rPr>
        <w:noProof/>
        <w:sz w:val="20"/>
        <w:szCs w:val="20"/>
      </w:rPr>
      <w:t>4/22/2011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Pr="000314B0" w:rsidRDefault="00636033" w:rsidP="008F18AA">
    <w:pPr>
      <w:pStyle w:val="Header"/>
      <w:rPr>
        <w:sz w:val="32"/>
        <w:szCs w:val="32"/>
      </w:rPr>
    </w:pPr>
    <w:r w:rsidRPr="00636033">
      <w:rPr>
        <w:sz w:val="28"/>
        <w:szCs w:val="28"/>
      </w:rPr>
      <w:t>Student Directions</w:t>
    </w:r>
    <w:r w:rsidR="003653FB" w:rsidRPr="00636033">
      <w:rPr>
        <w:sz w:val="28"/>
        <w:szCs w:val="28"/>
      </w:rPr>
      <w:t xml:space="preserve"> </w:t>
    </w:r>
    <w:bookmarkStart w:id="0" w:name="_GoBack"/>
    <w:r w:rsidR="008F18AA">
      <w:rPr>
        <w:i/>
        <w:sz w:val="32"/>
        <w:szCs w:val="32"/>
      </w:rPr>
      <w:t>Density</w:t>
    </w:r>
    <w:r w:rsidR="008F18AA" w:rsidRPr="000314B0">
      <w:rPr>
        <w:iCs/>
        <w:sz w:val="32"/>
        <w:szCs w:val="32"/>
      </w:rPr>
      <w:t>:</w:t>
    </w:r>
    <w:r w:rsidR="008F18AA">
      <w:rPr>
        <w:iCs/>
        <w:sz w:val="32"/>
        <w:szCs w:val="32"/>
      </w:rPr>
      <w:t xml:space="preserve"> How Does Density Relate to Mass &amp;Volume and an Objects Interaction with Water?</w:t>
    </w:r>
    <w:bookmarkEnd w:id="0"/>
  </w:p>
  <w:p w:rsidR="003653FB" w:rsidRPr="00636033" w:rsidRDefault="003653FB" w:rsidP="00FA56C3">
    <w:pPr>
      <w:pStyle w:val="Header"/>
      <w:rPr>
        <w:sz w:val="28"/>
        <w:szCs w:val="28"/>
      </w:rPr>
    </w:pP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054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2E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60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D8F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64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2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02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45228E50"/>
    <w:lvl w:ilvl="0" w:tplc="05BEB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14F53"/>
    <w:multiLevelType w:val="multilevel"/>
    <w:tmpl w:val="BDE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346C5"/>
    <w:multiLevelType w:val="hybridMultilevel"/>
    <w:tmpl w:val="4AC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83B84"/>
    <w:multiLevelType w:val="hybridMultilevel"/>
    <w:tmpl w:val="FA5C5072"/>
    <w:lvl w:ilvl="0" w:tplc="CEC4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C3A"/>
    <w:multiLevelType w:val="hybridMultilevel"/>
    <w:tmpl w:val="46965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0477"/>
    <w:rsid w:val="000314B0"/>
    <w:rsid w:val="0008392F"/>
    <w:rsid w:val="001554C9"/>
    <w:rsid w:val="00161438"/>
    <w:rsid w:val="00276E67"/>
    <w:rsid w:val="003653FB"/>
    <w:rsid w:val="004270C9"/>
    <w:rsid w:val="0051632A"/>
    <w:rsid w:val="005232A9"/>
    <w:rsid w:val="00636033"/>
    <w:rsid w:val="006B6458"/>
    <w:rsid w:val="006F152B"/>
    <w:rsid w:val="008F18AA"/>
    <w:rsid w:val="00996A0A"/>
    <w:rsid w:val="009E01F3"/>
    <w:rsid w:val="00A055A9"/>
    <w:rsid w:val="00A97A98"/>
    <w:rsid w:val="00BC5035"/>
    <w:rsid w:val="00F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189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1124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8</cp:revision>
  <cp:lastPrinted>2011-04-22T21:46:00Z</cp:lastPrinted>
  <dcterms:created xsi:type="dcterms:W3CDTF">2011-04-19T23:01:00Z</dcterms:created>
  <dcterms:modified xsi:type="dcterms:W3CDTF">2011-04-22T21:59:00Z</dcterms:modified>
</cp:coreProperties>
</file>