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316" w:rsidRPr="00EF7E13" w:rsidRDefault="00EF7E13">
      <w:pPr>
        <w:rPr>
          <w:b/>
        </w:rPr>
      </w:pPr>
      <w:r w:rsidRPr="00EF7E13">
        <w:rPr>
          <w:b/>
        </w:rPr>
        <w:t xml:space="preserve">1-D Potential </w:t>
      </w:r>
      <w:r w:rsidR="001964D1">
        <w:rPr>
          <w:b/>
        </w:rPr>
        <w:t xml:space="preserve">Well </w:t>
      </w:r>
      <w:r w:rsidRPr="00EF7E13">
        <w:rPr>
          <w:b/>
        </w:rPr>
        <w:t>Exercise</w:t>
      </w:r>
    </w:p>
    <w:p w:rsidR="00EF7E13" w:rsidRDefault="00EF7E13"/>
    <w:p w:rsidR="00EF7E13" w:rsidRDefault="00EF7E13">
      <w:r>
        <w:t xml:space="preserve">We’re going to examine some </w:t>
      </w:r>
      <w:r w:rsidR="001964D1">
        <w:t xml:space="preserve">bound state </w:t>
      </w:r>
      <w:r>
        <w:t xml:space="preserve">wave functions in 1-D potentials given our class discussions and an on-line simulation found at </w:t>
      </w:r>
      <w:hyperlink r:id="rId5" w:history="1">
        <w:r w:rsidR="001964D1" w:rsidRPr="00624FAA">
          <w:rPr>
            <w:rStyle w:val="Hyperlink"/>
          </w:rPr>
          <w:t>http://phet.colorado.edu/simulations/sims.php?sim=Quantum_Bound_States</w:t>
        </w:r>
      </w:hyperlink>
      <w:r>
        <w:t xml:space="preserve">.  Click on the Run Now! button.  We’re mostly concerned with the stationary state solutions, so once it starts running simply click pause and rewind to t=0.  </w:t>
      </w:r>
    </w:p>
    <w:p w:rsidR="00EF7E13" w:rsidRDefault="00EF7E13"/>
    <w:p w:rsidR="006D0C7C" w:rsidRDefault="001964D1" w:rsidP="00EF7E13">
      <w:pPr>
        <w:pStyle w:val="ListParagraph"/>
        <w:numPr>
          <w:ilvl w:val="0"/>
          <w:numId w:val="1"/>
        </w:numPr>
        <w:ind w:left="360"/>
      </w:pPr>
      <w:r>
        <w:rPr>
          <w:b/>
        </w:rPr>
        <w:t>Square well</w:t>
      </w:r>
      <w:r w:rsidR="00EF7E13">
        <w:br/>
      </w:r>
      <w:r w:rsidR="006D0C7C">
        <w:t>S</w:t>
      </w:r>
      <w:r w:rsidR="00EF7E13">
        <w:t xml:space="preserve">tart with the </w:t>
      </w:r>
      <w:r w:rsidR="006D0C7C">
        <w:t>square well.</w:t>
      </w:r>
    </w:p>
    <w:p w:rsidR="00EF7E13" w:rsidRPr="00EF7E13" w:rsidRDefault="006D0C7C" w:rsidP="006D0C7C">
      <w:pPr>
        <w:pStyle w:val="ListParagraph"/>
        <w:numPr>
          <w:ilvl w:val="1"/>
          <w:numId w:val="1"/>
        </w:numPr>
      </w:pPr>
      <w:r>
        <w:t>You’ll notice that you can’t adjust the total energy in this exercise.  Why not?</w:t>
      </w:r>
    </w:p>
    <w:p w:rsidR="00EF7E13" w:rsidRDefault="00EF7E13" w:rsidP="00EF7E13">
      <w:pPr>
        <w:pStyle w:val="ListParagraph"/>
        <w:numPr>
          <w:ilvl w:val="1"/>
          <w:numId w:val="1"/>
        </w:numPr>
      </w:pPr>
      <w:r w:rsidRPr="00EF7E13">
        <w:t xml:space="preserve">Describe the </w:t>
      </w:r>
      <w:r>
        <w:t xml:space="preserve">stationary state </w:t>
      </w:r>
      <w:r w:rsidRPr="00EF7E13">
        <w:t>wave function</w:t>
      </w:r>
      <w:r>
        <w:t xml:space="preserve"> </w:t>
      </w:r>
      <w:r w:rsidRPr="00EF7E13">
        <w:rPr>
          <w:i/>
        </w:rPr>
        <w:sym w:font="Symbol" w:char="F066"/>
      </w:r>
      <w:r w:rsidR="006F2959">
        <w:t xml:space="preserve"> for different eigenstates</w:t>
      </w:r>
      <w:r w:rsidR="008B0FCA">
        <w:t xml:space="preserve"> and explain the variations in </w:t>
      </w:r>
      <w:r w:rsidR="008B0FCA" w:rsidRPr="00EF7E13">
        <w:rPr>
          <w:i/>
        </w:rPr>
        <w:sym w:font="Symbol" w:char="F066"/>
      </w:r>
      <w:r w:rsidR="008B0FCA">
        <w:t xml:space="preserve"> with total energy</w:t>
      </w:r>
      <w:r w:rsidR="006F2959">
        <w:t>.</w:t>
      </w:r>
    </w:p>
    <w:p w:rsidR="00EF7E13" w:rsidRDefault="00EF7E13" w:rsidP="00EF7E13">
      <w:pPr>
        <w:pStyle w:val="ListParagraph"/>
        <w:numPr>
          <w:ilvl w:val="1"/>
          <w:numId w:val="1"/>
        </w:numPr>
      </w:pPr>
      <w:r>
        <w:t xml:space="preserve">Vary the </w:t>
      </w:r>
      <w:r w:rsidR="006D0C7C">
        <w:t>potential</w:t>
      </w:r>
      <w:r w:rsidR="003A05C2">
        <w:t xml:space="preserve"> depth</w:t>
      </w:r>
      <w:r w:rsidR="006D0C7C">
        <w:t>.  D</w:t>
      </w:r>
      <w:r>
        <w:t xml:space="preserve">escribe the change in </w:t>
      </w:r>
      <w:r w:rsidRPr="00EF7E13">
        <w:rPr>
          <w:i/>
        </w:rPr>
        <w:sym w:font="Symbol" w:char="F066"/>
      </w:r>
      <w:r w:rsidR="006D0C7C">
        <w:t xml:space="preserve"> or the probability density, </w:t>
      </w:r>
      <w:r w:rsidR="006D0C7C" w:rsidRPr="00EF7E13">
        <w:rPr>
          <w:i/>
        </w:rPr>
        <w:sym w:font="Symbol" w:char="F066"/>
      </w:r>
      <w:r w:rsidR="006D0C7C">
        <w:rPr>
          <w:i/>
        </w:rPr>
        <w:t>*</w:t>
      </w:r>
      <w:r w:rsidR="006D0C7C" w:rsidRPr="00EF7E13">
        <w:rPr>
          <w:i/>
        </w:rPr>
        <w:sym w:font="Symbol" w:char="F066"/>
      </w:r>
      <w:r w:rsidR="006D0C7C">
        <w:t>.  Explain the variations</w:t>
      </w:r>
      <w:r>
        <w:t>.</w:t>
      </w:r>
    </w:p>
    <w:p w:rsidR="00EF7E13" w:rsidRDefault="006D0C7C" w:rsidP="00EF7E13">
      <w:pPr>
        <w:pStyle w:val="ListParagraph"/>
        <w:numPr>
          <w:ilvl w:val="1"/>
          <w:numId w:val="1"/>
        </w:numPr>
      </w:pPr>
      <w:r>
        <w:t xml:space="preserve">Vary the width of the potential and describe the changes in </w:t>
      </w:r>
      <w:r w:rsidRPr="00EF7E13">
        <w:rPr>
          <w:i/>
        </w:rPr>
        <w:sym w:font="Symbol" w:char="F066"/>
      </w:r>
      <w:r>
        <w:t xml:space="preserve"> or </w:t>
      </w:r>
      <w:r w:rsidRPr="00EF7E13">
        <w:rPr>
          <w:i/>
        </w:rPr>
        <w:sym w:font="Symbol" w:char="F066"/>
      </w:r>
      <w:r>
        <w:rPr>
          <w:i/>
        </w:rPr>
        <w:t>*</w:t>
      </w:r>
      <w:r w:rsidRPr="00EF7E13">
        <w:rPr>
          <w:i/>
        </w:rPr>
        <w:sym w:font="Symbol" w:char="F066"/>
      </w:r>
      <w:r>
        <w:t>.  Explain the variations.</w:t>
      </w:r>
    </w:p>
    <w:p w:rsidR="008B0FCA" w:rsidRDefault="00607D36" w:rsidP="00EF7E13">
      <w:pPr>
        <w:pStyle w:val="ListParagraph"/>
        <w:numPr>
          <w:ilvl w:val="1"/>
          <w:numId w:val="1"/>
        </w:numPr>
      </w:pPr>
      <w:r>
        <w:t>Estimate and v</w:t>
      </w:r>
      <w:r w:rsidR="006D0C7C">
        <w:t xml:space="preserve">erify the energy eigenvalues for </w:t>
      </w:r>
      <w:r w:rsidR="003A05C2">
        <w:t>3</w:t>
      </w:r>
      <w:r w:rsidR="006D0C7C">
        <w:t xml:space="preserve"> states (</w:t>
      </w:r>
      <w:r w:rsidR="008B0FCA">
        <w:t>calculate both sides of the transcendental equation).  B</w:t>
      </w:r>
      <w:r w:rsidR="006D0C7C">
        <w:t>e sure to indicate all the necessary simulation inputs</w:t>
      </w:r>
      <w:r w:rsidR="008B0FCA">
        <w:t>; I suggest you set the potential as we did in class: V = 0 outside the well, V and E both &lt; 0.</w:t>
      </w:r>
    </w:p>
    <w:p w:rsidR="00E033C5" w:rsidRDefault="008B0FCA" w:rsidP="00EF7E13">
      <w:pPr>
        <w:pStyle w:val="ListParagraph"/>
        <w:numPr>
          <w:ilvl w:val="1"/>
          <w:numId w:val="1"/>
        </w:numPr>
      </w:pPr>
      <w:r>
        <w:t>D</w:t>
      </w:r>
      <w:r w:rsidR="006D0C7C">
        <w:t>o the energies</w:t>
      </w:r>
      <w:r w:rsidR="006F2959">
        <w:t xml:space="preserve"> change </w:t>
      </w:r>
      <w:r>
        <w:t xml:space="preserve">with particle mass </w:t>
      </w:r>
      <w:r w:rsidR="006D0C7C">
        <w:t>as you expect?</w:t>
      </w:r>
      <w:r w:rsidR="0095272E">
        <w:t xml:space="preserve">  Show it quantitatively.</w:t>
      </w:r>
    </w:p>
    <w:p w:rsidR="00EF7E13" w:rsidRDefault="00E033C5" w:rsidP="00EF7E13">
      <w:pPr>
        <w:pStyle w:val="ListParagraph"/>
        <w:numPr>
          <w:ilvl w:val="1"/>
          <w:numId w:val="1"/>
        </w:numPr>
      </w:pPr>
      <w:r>
        <w:t xml:space="preserve">How many eigenstates </w:t>
      </w:r>
      <w:r w:rsidR="006F2959">
        <w:t>do you predict the delta function potential well has?  Explain.</w:t>
      </w:r>
      <w:r w:rsidR="00EF7E13">
        <w:br/>
      </w:r>
    </w:p>
    <w:p w:rsidR="00EF7E13" w:rsidRPr="005712EC" w:rsidRDefault="006D0C7C" w:rsidP="00EF7E13">
      <w:pPr>
        <w:pStyle w:val="ListParagraph"/>
        <w:numPr>
          <w:ilvl w:val="0"/>
          <w:numId w:val="1"/>
        </w:numPr>
        <w:ind w:left="360"/>
      </w:pPr>
      <w:r>
        <w:rPr>
          <w:b/>
        </w:rPr>
        <w:t>Skewed</w:t>
      </w:r>
      <w:r w:rsidR="001D20E4">
        <w:rPr>
          <w:b/>
        </w:rPr>
        <w:t>/asymmetric</w:t>
      </w:r>
      <w:r>
        <w:rPr>
          <w:b/>
        </w:rPr>
        <w:t xml:space="preserve"> </w:t>
      </w:r>
      <w:r w:rsidR="005712EC" w:rsidRPr="005712EC">
        <w:rPr>
          <w:b/>
        </w:rPr>
        <w:t>potential</w:t>
      </w:r>
      <w:r w:rsidR="001D20E4">
        <w:rPr>
          <w:b/>
        </w:rPr>
        <w:t xml:space="preserve"> well</w:t>
      </w:r>
      <w:r w:rsidR="005712EC" w:rsidRPr="005712EC">
        <w:rPr>
          <w:b/>
        </w:rPr>
        <w:br/>
      </w:r>
      <w:r w:rsidR="005712EC" w:rsidRPr="005712EC">
        <w:t>Now</w:t>
      </w:r>
      <w:r w:rsidR="005712EC">
        <w:rPr>
          <w:b/>
        </w:rPr>
        <w:t xml:space="preserve"> </w:t>
      </w:r>
      <w:r w:rsidR="005712EC" w:rsidRPr="005712EC">
        <w:t>create</w:t>
      </w:r>
      <w:r w:rsidR="005712EC">
        <w:rPr>
          <w:b/>
        </w:rPr>
        <w:t xml:space="preserve"> </w:t>
      </w:r>
      <w:r w:rsidR="005712EC">
        <w:t>a</w:t>
      </w:r>
      <w:r>
        <w:t>n asymmetric</w:t>
      </w:r>
      <w:r w:rsidR="005712EC">
        <w:t xml:space="preserve"> potential </w:t>
      </w:r>
      <w:r>
        <w:t>well</w:t>
      </w:r>
      <w:r w:rsidR="005712EC" w:rsidRPr="005712EC">
        <w:t>.</w:t>
      </w:r>
    </w:p>
    <w:p w:rsidR="005712EC" w:rsidRDefault="006D0C7C" w:rsidP="005712EC">
      <w:pPr>
        <w:pStyle w:val="ListParagraph"/>
        <w:numPr>
          <w:ilvl w:val="1"/>
          <w:numId w:val="1"/>
        </w:numPr>
      </w:pPr>
      <w:r>
        <w:t xml:space="preserve">Vary the width and depth and describe </w:t>
      </w:r>
      <w:r w:rsidR="003A05C2">
        <w:t xml:space="preserve">in every detail </w:t>
      </w:r>
      <w:r>
        <w:t xml:space="preserve">the changes to </w:t>
      </w:r>
      <w:r w:rsidR="003A05C2" w:rsidRPr="00EF7E13">
        <w:rPr>
          <w:i/>
        </w:rPr>
        <w:sym w:font="Symbol" w:char="F066"/>
      </w:r>
      <w:r w:rsidR="003A05C2">
        <w:t xml:space="preserve"> or </w:t>
      </w:r>
      <w:r w:rsidR="003A05C2" w:rsidRPr="00EF7E13">
        <w:rPr>
          <w:i/>
        </w:rPr>
        <w:sym w:font="Symbol" w:char="F066"/>
      </w:r>
      <w:r w:rsidR="003A05C2">
        <w:rPr>
          <w:i/>
        </w:rPr>
        <w:t>*</w:t>
      </w:r>
      <w:r w:rsidR="003A05C2" w:rsidRPr="00EF7E13">
        <w:rPr>
          <w:i/>
        </w:rPr>
        <w:sym w:font="Symbol" w:char="F066"/>
      </w:r>
      <w:r w:rsidR="003A05C2">
        <w:t>.  Be sure to</w:t>
      </w:r>
      <w:r w:rsidR="00E033C5">
        <w:t xml:space="preserve"> adjust the potential appropriately to</w:t>
      </w:r>
      <w:r w:rsidR="003A05C2">
        <w:t xml:space="preserve"> look at highly excited states</w:t>
      </w:r>
      <w:r w:rsidR="006F2959">
        <w:t xml:space="preserve"> too</w:t>
      </w:r>
      <w:r w:rsidR="003A05C2">
        <w:t>.</w:t>
      </w:r>
    </w:p>
    <w:p w:rsidR="00963C67" w:rsidRDefault="003A05C2" w:rsidP="00963C67">
      <w:pPr>
        <w:pStyle w:val="ListParagraph"/>
        <w:numPr>
          <w:ilvl w:val="1"/>
          <w:numId w:val="1"/>
        </w:numPr>
      </w:pPr>
      <w:r>
        <w:t>Compare these observations to the results from the scattering potentials to indicate the broad, qualitative similarities</w:t>
      </w:r>
      <w:r w:rsidR="0095272E">
        <w:t xml:space="preserve"> in the wave functions when E &gt; V</w:t>
      </w:r>
      <w:r>
        <w:t>.</w:t>
      </w:r>
      <w:r w:rsidR="00963C67">
        <w:br/>
      </w:r>
    </w:p>
    <w:p w:rsidR="00963C67" w:rsidRDefault="003A05C2" w:rsidP="00963C67">
      <w:pPr>
        <w:pStyle w:val="ListParagraph"/>
        <w:numPr>
          <w:ilvl w:val="0"/>
          <w:numId w:val="1"/>
        </w:numPr>
        <w:ind w:left="360"/>
      </w:pPr>
      <w:r>
        <w:rPr>
          <w:b/>
        </w:rPr>
        <w:t xml:space="preserve">Other </w:t>
      </w:r>
      <w:r w:rsidR="00963C67" w:rsidRPr="00C65BE2">
        <w:rPr>
          <w:b/>
        </w:rPr>
        <w:t>potential</w:t>
      </w:r>
      <w:r>
        <w:rPr>
          <w:b/>
        </w:rPr>
        <w:t xml:space="preserve"> wells</w:t>
      </w:r>
      <w:r w:rsidR="00963C67">
        <w:br/>
      </w:r>
      <w:r>
        <w:t xml:space="preserve">Look at the 1-D Coulomb and harmonic oscillator </w:t>
      </w:r>
      <w:r w:rsidR="00963C67">
        <w:t>potential</w:t>
      </w:r>
      <w:r>
        <w:t>s</w:t>
      </w:r>
      <w:r w:rsidR="00963C67">
        <w:t>.</w:t>
      </w:r>
    </w:p>
    <w:p w:rsidR="00126269" w:rsidRDefault="003A05C2" w:rsidP="003A05C2">
      <w:pPr>
        <w:pStyle w:val="ListParagraph"/>
        <w:numPr>
          <w:ilvl w:val="1"/>
          <w:numId w:val="1"/>
        </w:numPr>
      </w:pPr>
      <w:r>
        <w:t>Compare the energy level structures of the square well, harmonic oscillator</w:t>
      </w:r>
      <w:r w:rsidR="00126269">
        <w:t>, and Coulomb potentials.</w:t>
      </w:r>
    </w:p>
    <w:p w:rsidR="00963C67" w:rsidRDefault="003A05C2" w:rsidP="00963C67">
      <w:pPr>
        <w:pStyle w:val="ListParagraph"/>
        <w:numPr>
          <w:ilvl w:val="1"/>
          <w:numId w:val="1"/>
        </w:numPr>
      </w:pPr>
      <w:r>
        <w:t xml:space="preserve">What </w:t>
      </w:r>
      <w:r w:rsidR="0095272E">
        <w:t>appears to be</w:t>
      </w:r>
      <w:r w:rsidR="00126269">
        <w:t xml:space="preserve"> the </w:t>
      </w:r>
      <w:r>
        <w:t>likely cau</w:t>
      </w:r>
      <w:r w:rsidR="00126269">
        <w:t xml:space="preserve">se for </w:t>
      </w:r>
      <w:r>
        <w:t>the differences between the energy level</w:t>
      </w:r>
      <w:r w:rsidR="0095272E">
        <w:t xml:space="preserve"> structure</w:t>
      </w:r>
      <w:r>
        <w:t>s</w:t>
      </w:r>
      <w:r w:rsidR="00126269">
        <w:t xml:space="preserve"> of the different potentials</w:t>
      </w:r>
      <w:r>
        <w:t>?</w:t>
      </w:r>
    </w:p>
    <w:p w:rsidR="00126269" w:rsidRPr="005712EC" w:rsidRDefault="00126269" w:rsidP="00126269"/>
    <w:sectPr w:rsidR="00126269" w:rsidRPr="005712EC" w:rsidSect="00260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93D61"/>
    <w:multiLevelType w:val="hybridMultilevel"/>
    <w:tmpl w:val="F704E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defaultTabStop w:val="720"/>
  <w:characterSpacingControl w:val="doNotCompress"/>
  <w:compat/>
  <w:rsids>
    <w:rsidRoot w:val="00EF7E13"/>
    <w:rsid w:val="000C71A4"/>
    <w:rsid w:val="00126269"/>
    <w:rsid w:val="001964D1"/>
    <w:rsid w:val="001D20E4"/>
    <w:rsid w:val="00260316"/>
    <w:rsid w:val="00314367"/>
    <w:rsid w:val="00366C69"/>
    <w:rsid w:val="003A05C2"/>
    <w:rsid w:val="005712EC"/>
    <w:rsid w:val="00607D36"/>
    <w:rsid w:val="006D0C7C"/>
    <w:rsid w:val="006F2959"/>
    <w:rsid w:val="00744DFE"/>
    <w:rsid w:val="008B0FCA"/>
    <w:rsid w:val="0095272E"/>
    <w:rsid w:val="00963C67"/>
    <w:rsid w:val="00C65BE2"/>
    <w:rsid w:val="00E033C5"/>
    <w:rsid w:val="00E342C8"/>
    <w:rsid w:val="00EF7E13"/>
    <w:rsid w:val="00FA3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3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E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7E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het.colorado.edu/simulations/sims.php?sim=Quantum_Bound_Sta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Paglione</dc:creator>
  <cp:keywords/>
  <dc:description/>
  <cp:lastModifiedBy>Timothy Paglione</cp:lastModifiedBy>
  <cp:revision>9</cp:revision>
  <dcterms:created xsi:type="dcterms:W3CDTF">2009-10-28T16:33:00Z</dcterms:created>
  <dcterms:modified xsi:type="dcterms:W3CDTF">2009-11-11T20:23:00Z</dcterms:modified>
</cp:coreProperties>
</file>